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114" w:rsidRPr="007E7114" w:rsidRDefault="007E7114" w:rsidP="00835D7D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284"/>
        <w:jc w:val="center"/>
        <w:rPr>
          <w:rFonts w:ascii="SchoolBookCTT" w:eastAsia="Times New Roman" w:hAnsi="SchoolBookCTT" w:cs="Times New Roman"/>
          <w:b/>
          <w:caps/>
          <w:sz w:val="40"/>
          <w:szCs w:val="40"/>
          <w:lang w:val="uk-UA" w:eastAsia="ru-RU"/>
        </w:rPr>
      </w:pPr>
      <w:r w:rsidRPr="007E7114">
        <w:rPr>
          <w:rFonts w:ascii="SchoolBookCTT" w:eastAsia="Times New Roman" w:hAnsi="SchoolBookCTT" w:cs="Times New Roman"/>
          <w:b/>
          <w:caps/>
          <w:sz w:val="40"/>
          <w:szCs w:val="40"/>
          <w:lang w:val="uk-UA" w:eastAsia="ru-RU"/>
        </w:rPr>
        <w:t>Перелік питань для заліку</w:t>
      </w:r>
    </w:p>
    <w:p w:rsidR="007E7114" w:rsidRDefault="007E7114" w:rsidP="00781DA2">
      <w:pPr>
        <w:shd w:val="clear" w:color="auto" w:fill="FFFFFF"/>
        <w:spacing w:after="0" w:line="240" w:lineRule="auto"/>
        <w:ind w:left="5" w:right="24" w:firstLine="540"/>
        <w:jc w:val="both"/>
        <w:rPr>
          <w:rFonts w:ascii="Times New Roman" w:eastAsia="Times New Roman" w:hAnsi="Times New Roman" w:cs="Times New Roman"/>
          <w:b/>
          <w:i/>
          <w:noProof/>
          <w:color w:val="000000"/>
          <w:spacing w:val="-1"/>
          <w:sz w:val="28"/>
          <w:szCs w:val="28"/>
          <w:u w:val="single"/>
          <w:lang w:val="uk-UA" w:eastAsia="ru-RU"/>
        </w:rPr>
      </w:pPr>
    </w:p>
    <w:p w:rsidR="007E7114" w:rsidRPr="00835D7D" w:rsidRDefault="00781DA2" w:rsidP="007E7114">
      <w:pPr>
        <w:ind w:left="-851"/>
        <w:jc w:val="both"/>
        <w:rPr>
          <w:rFonts w:ascii="Times New Roman" w:hAnsi="Times New Roman" w:cs="Times New Roman"/>
          <w:noProof/>
          <w:spacing w:val="-1"/>
          <w:sz w:val="40"/>
          <w:szCs w:val="40"/>
          <w:lang w:val="uk-UA" w:eastAsia="ru-RU"/>
        </w:rPr>
      </w:pPr>
      <w:r w:rsidRPr="00835D7D">
        <w:rPr>
          <w:rFonts w:ascii="Times New Roman" w:hAnsi="Times New Roman" w:cs="Times New Roman"/>
          <w:b/>
          <w:i/>
          <w:noProof/>
          <w:spacing w:val="-1"/>
          <w:sz w:val="40"/>
          <w:szCs w:val="40"/>
          <w:u w:val="single"/>
          <w:lang w:val="uk-UA" w:eastAsia="ru-RU"/>
        </w:rPr>
        <w:t>Повинні знати</w:t>
      </w:r>
      <w:r w:rsidRPr="00835D7D">
        <w:rPr>
          <w:rFonts w:ascii="Times New Roman" w:hAnsi="Times New Roman" w:cs="Times New Roman"/>
          <w:noProof/>
          <w:spacing w:val="-1"/>
          <w:sz w:val="40"/>
          <w:szCs w:val="40"/>
          <w:lang w:val="uk-UA" w:eastAsia="ru-RU"/>
        </w:rPr>
        <w:t xml:space="preserve">: видатних учених-біологів України; </w:t>
      </w:r>
    </w:p>
    <w:p w:rsidR="007E7114" w:rsidRPr="00835D7D" w:rsidRDefault="00781DA2" w:rsidP="00835D7D">
      <w:pPr>
        <w:pStyle w:val="a4"/>
        <w:numPr>
          <w:ilvl w:val="0"/>
          <w:numId w:val="7"/>
        </w:numPr>
        <w:rPr>
          <w:rFonts w:ascii="Times New Roman" w:hAnsi="Times New Roman" w:cs="Times New Roman"/>
          <w:noProof/>
          <w:sz w:val="40"/>
          <w:szCs w:val="40"/>
          <w:lang w:val="uk-UA" w:eastAsia="ru-RU"/>
        </w:rPr>
      </w:pPr>
      <w:r w:rsidRPr="00835D7D">
        <w:rPr>
          <w:rFonts w:ascii="Times New Roman" w:hAnsi="Times New Roman" w:cs="Times New Roman"/>
          <w:noProof/>
          <w:spacing w:val="-1"/>
          <w:sz w:val="40"/>
          <w:szCs w:val="40"/>
          <w:lang w:val="uk-UA" w:eastAsia="ru-RU"/>
        </w:rPr>
        <w:t xml:space="preserve">основні </w:t>
      </w:r>
      <w:r w:rsidRPr="00835D7D">
        <w:rPr>
          <w:rFonts w:ascii="Times New Roman" w:hAnsi="Times New Roman" w:cs="Times New Roman"/>
          <w:noProof/>
          <w:sz w:val="40"/>
          <w:szCs w:val="40"/>
          <w:lang w:val="uk-UA" w:eastAsia="ru-RU"/>
        </w:rPr>
        <w:t xml:space="preserve">властивості організмів; </w:t>
      </w:r>
    </w:p>
    <w:p w:rsidR="007E7114" w:rsidRPr="00835D7D" w:rsidRDefault="00781DA2" w:rsidP="00835D7D">
      <w:pPr>
        <w:pStyle w:val="a4"/>
        <w:numPr>
          <w:ilvl w:val="0"/>
          <w:numId w:val="7"/>
        </w:numPr>
        <w:rPr>
          <w:rFonts w:ascii="Times New Roman" w:hAnsi="Times New Roman" w:cs="Times New Roman"/>
          <w:noProof/>
          <w:sz w:val="40"/>
          <w:szCs w:val="40"/>
          <w:lang w:val="uk-UA" w:eastAsia="ru-RU"/>
        </w:rPr>
      </w:pPr>
      <w:r w:rsidRPr="00835D7D">
        <w:rPr>
          <w:rFonts w:ascii="Times New Roman" w:hAnsi="Times New Roman" w:cs="Times New Roman"/>
          <w:noProof/>
          <w:sz w:val="40"/>
          <w:szCs w:val="40"/>
          <w:lang w:val="uk-UA" w:eastAsia="ru-RU"/>
        </w:rPr>
        <w:t xml:space="preserve">основні етапи розвитку біологічної науки; </w:t>
      </w:r>
    </w:p>
    <w:p w:rsidR="00781DA2" w:rsidRPr="00835D7D" w:rsidRDefault="00781DA2" w:rsidP="00835D7D">
      <w:pPr>
        <w:pStyle w:val="a4"/>
        <w:numPr>
          <w:ilvl w:val="0"/>
          <w:numId w:val="7"/>
        </w:numPr>
        <w:rPr>
          <w:rFonts w:ascii="Times New Roman" w:hAnsi="Times New Roman" w:cs="Times New Roman"/>
          <w:noProof/>
          <w:sz w:val="40"/>
          <w:szCs w:val="40"/>
          <w:lang w:val="uk-UA" w:eastAsia="ru-RU"/>
        </w:rPr>
      </w:pPr>
      <w:r w:rsidRPr="00835D7D">
        <w:rPr>
          <w:rFonts w:ascii="Times New Roman" w:hAnsi="Times New Roman" w:cs="Times New Roman"/>
          <w:noProof/>
          <w:spacing w:val="-2"/>
          <w:sz w:val="40"/>
          <w:szCs w:val="40"/>
          <w:lang w:val="uk-UA" w:eastAsia="ru-RU"/>
        </w:rPr>
        <w:t>методи біологічних досліджень.</w:t>
      </w:r>
    </w:p>
    <w:p w:rsidR="007E7114" w:rsidRPr="00835D7D" w:rsidRDefault="007E7114" w:rsidP="007E7114">
      <w:pPr>
        <w:ind w:left="-851"/>
        <w:jc w:val="both"/>
        <w:rPr>
          <w:rFonts w:ascii="Times New Roman" w:hAnsi="Times New Roman" w:cs="Times New Roman"/>
          <w:noProof/>
          <w:sz w:val="40"/>
          <w:szCs w:val="40"/>
          <w:lang w:val="uk-UA" w:eastAsia="ru-RU"/>
        </w:rPr>
      </w:pPr>
      <w:r w:rsidRPr="00835D7D">
        <w:rPr>
          <w:rFonts w:ascii="Times New Roman" w:hAnsi="Times New Roman" w:cs="Times New Roman"/>
          <w:noProof/>
          <w:sz w:val="40"/>
          <w:szCs w:val="40"/>
          <w:lang w:val="uk-UA" w:eastAsia="ru-RU"/>
        </w:rPr>
        <w:t>Е</w:t>
      </w:r>
      <w:r w:rsidR="00781DA2" w:rsidRPr="00835D7D">
        <w:rPr>
          <w:rFonts w:ascii="Times New Roman" w:hAnsi="Times New Roman" w:cs="Times New Roman"/>
          <w:noProof/>
          <w:sz w:val="40"/>
          <w:szCs w:val="40"/>
          <w:lang w:val="uk-UA" w:eastAsia="ru-RU"/>
        </w:rPr>
        <w:t xml:space="preserve">лементний склад живих організмів; </w:t>
      </w:r>
    </w:p>
    <w:p w:rsidR="007E7114" w:rsidRPr="00835D7D" w:rsidRDefault="007E7114" w:rsidP="00835D7D">
      <w:pPr>
        <w:pStyle w:val="a4"/>
        <w:numPr>
          <w:ilvl w:val="0"/>
          <w:numId w:val="8"/>
        </w:numPr>
        <w:rPr>
          <w:rFonts w:ascii="Times New Roman" w:hAnsi="Times New Roman" w:cs="Times New Roman"/>
          <w:noProof/>
          <w:sz w:val="40"/>
          <w:szCs w:val="40"/>
          <w:lang w:val="uk-UA" w:eastAsia="ru-RU"/>
        </w:rPr>
      </w:pPr>
      <w:r w:rsidRPr="00835D7D">
        <w:rPr>
          <w:rFonts w:ascii="Times New Roman" w:hAnsi="Times New Roman" w:cs="Times New Roman"/>
          <w:noProof/>
          <w:sz w:val="40"/>
          <w:szCs w:val="40"/>
          <w:lang w:val="uk-UA" w:eastAsia="ru-RU"/>
        </w:rPr>
        <w:t>Б</w:t>
      </w:r>
      <w:r w:rsidR="00781DA2" w:rsidRPr="00835D7D">
        <w:rPr>
          <w:rFonts w:ascii="Times New Roman" w:hAnsi="Times New Roman" w:cs="Times New Roman"/>
          <w:noProof/>
          <w:sz w:val="40"/>
          <w:szCs w:val="40"/>
          <w:lang w:val="uk-UA" w:eastAsia="ru-RU"/>
        </w:rPr>
        <w:t>удову</w:t>
      </w:r>
      <w:r w:rsidRPr="00835D7D">
        <w:rPr>
          <w:rFonts w:ascii="Times New Roman" w:hAnsi="Times New Roman" w:cs="Times New Roman"/>
          <w:noProof/>
          <w:sz w:val="40"/>
          <w:szCs w:val="40"/>
          <w:lang w:val="uk-UA" w:eastAsia="ru-RU"/>
        </w:rPr>
        <w:t>;</w:t>
      </w:r>
    </w:p>
    <w:p w:rsidR="00781DA2" w:rsidRPr="00835D7D" w:rsidRDefault="00781DA2" w:rsidP="00835D7D">
      <w:pPr>
        <w:pStyle w:val="a4"/>
        <w:numPr>
          <w:ilvl w:val="0"/>
          <w:numId w:val="8"/>
        </w:numPr>
        <w:rPr>
          <w:rFonts w:ascii="Times New Roman" w:hAnsi="Times New Roman" w:cs="Times New Roman"/>
          <w:noProof/>
          <w:sz w:val="40"/>
          <w:szCs w:val="40"/>
          <w:lang w:val="uk-UA" w:eastAsia="ru-RU"/>
        </w:rPr>
      </w:pPr>
      <w:r w:rsidRPr="00835D7D">
        <w:rPr>
          <w:rFonts w:ascii="Times New Roman" w:hAnsi="Times New Roman" w:cs="Times New Roman"/>
          <w:noProof/>
          <w:sz w:val="40"/>
          <w:szCs w:val="40"/>
          <w:lang w:val="uk-UA" w:eastAsia="ru-RU"/>
        </w:rPr>
        <w:t>властивості і функції неорганічних та органічних сполук.</w:t>
      </w:r>
    </w:p>
    <w:p w:rsidR="007E7114" w:rsidRPr="00835D7D" w:rsidRDefault="007E7114" w:rsidP="00835D7D">
      <w:pPr>
        <w:pStyle w:val="a4"/>
        <w:numPr>
          <w:ilvl w:val="0"/>
          <w:numId w:val="8"/>
        </w:numPr>
        <w:rPr>
          <w:rFonts w:ascii="Times New Roman" w:hAnsi="Times New Roman" w:cs="Times New Roman"/>
          <w:noProof/>
          <w:sz w:val="40"/>
          <w:szCs w:val="40"/>
          <w:lang w:val="uk-UA" w:eastAsia="ru-RU"/>
        </w:rPr>
      </w:pPr>
      <w:r w:rsidRPr="00835D7D">
        <w:rPr>
          <w:rFonts w:ascii="Times New Roman" w:hAnsi="Times New Roman" w:cs="Times New Roman"/>
          <w:noProof/>
          <w:sz w:val="40"/>
          <w:szCs w:val="40"/>
          <w:lang w:val="uk-UA" w:eastAsia="ru-RU"/>
        </w:rPr>
        <w:t>М</w:t>
      </w:r>
      <w:r w:rsidR="00781DA2" w:rsidRPr="00835D7D">
        <w:rPr>
          <w:rFonts w:ascii="Times New Roman" w:hAnsi="Times New Roman" w:cs="Times New Roman"/>
          <w:noProof/>
          <w:sz w:val="40"/>
          <w:szCs w:val="40"/>
          <w:lang w:val="uk-UA" w:eastAsia="ru-RU"/>
        </w:rPr>
        <w:t xml:space="preserve">етоди вивчення клітин; </w:t>
      </w:r>
    </w:p>
    <w:p w:rsidR="007E7114" w:rsidRPr="00835D7D" w:rsidRDefault="00781DA2" w:rsidP="00835D7D">
      <w:pPr>
        <w:pStyle w:val="a4"/>
        <w:numPr>
          <w:ilvl w:val="0"/>
          <w:numId w:val="8"/>
        </w:numPr>
        <w:rPr>
          <w:rFonts w:ascii="Times New Roman" w:hAnsi="Times New Roman" w:cs="Times New Roman"/>
          <w:noProof/>
          <w:sz w:val="40"/>
          <w:szCs w:val="40"/>
          <w:lang w:val="uk-UA" w:eastAsia="ru-RU"/>
        </w:rPr>
      </w:pPr>
      <w:r w:rsidRPr="00835D7D">
        <w:rPr>
          <w:rFonts w:ascii="Times New Roman" w:hAnsi="Times New Roman" w:cs="Times New Roman"/>
          <w:noProof/>
          <w:sz w:val="40"/>
          <w:szCs w:val="40"/>
          <w:lang w:val="uk-UA" w:eastAsia="ru-RU"/>
        </w:rPr>
        <w:t xml:space="preserve">органели клітини; </w:t>
      </w:r>
    </w:p>
    <w:p w:rsidR="007E7114" w:rsidRPr="00835D7D" w:rsidRDefault="00781DA2" w:rsidP="00835D7D">
      <w:pPr>
        <w:pStyle w:val="a4"/>
        <w:numPr>
          <w:ilvl w:val="0"/>
          <w:numId w:val="8"/>
        </w:numPr>
        <w:rPr>
          <w:rFonts w:ascii="Times New Roman" w:hAnsi="Times New Roman" w:cs="Times New Roman"/>
          <w:noProof/>
          <w:sz w:val="40"/>
          <w:szCs w:val="40"/>
          <w:lang w:val="uk-UA" w:eastAsia="ru-RU"/>
        </w:rPr>
      </w:pPr>
      <w:r w:rsidRPr="00835D7D">
        <w:rPr>
          <w:rFonts w:ascii="Times New Roman" w:hAnsi="Times New Roman" w:cs="Times New Roman"/>
          <w:noProof/>
          <w:sz w:val="40"/>
          <w:szCs w:val="40"/>
          <w:lang w:val="uk-UA" w:eastAsia="ru-RU"/>
        </w:rPr>
        <w:t xml:space="preserve">організми, що мають ядро в клітинах; </w:t>
      </w:r>
    </w:p>
    <w:p w:rsidR="007E7114" w:rsidRPr="00835D7D" w:rsidRDefault="00781DA2" w:rsidP="00835D7D">
      <w:pPr>
        <w:pStyle w:val="a4"/>
        <w:numPr>
          <w:ilvl w:val="0"/>
          <w:numId w:val="8"/>
        </w:numPr>
        <w:rPr>
          <w:rFonts w:ascii="Times New Roman" w:hAnsi="Times New Roman" w:cs="Times New Roman"/>
          <w:noProof/>
          <w:spacing w:val="-1"/>
          <w:sz w:val="40"/>
          <w:szCs w:val="40"/>
          <w:lang w:val="uk-UA" w:eastAsia="ru-RU"/>
        </w:rPr>
      </w:pPr>
      <w:r w:rsidRPr="00835D7D">
        <w:rPr>
          <w:rFonts w:ascii="Times New Roman" w:hAnsi="Times New Roman" w:cs="Times New Roman"/>
          <w:noProof/>
          <w:sz w:val="40"/>
          <w:szCs w:val="40"/>
          <w:lang w:val="uk-UA" w:eastAsia="ru-RU"/>
        </w:rPr>
        <w:t xml:space="preserve">одноклітинні, колоніальні й </w:t>
      </w:r>
      <w:r w:rsidRPr="00835D7D">
        <w:rPr>
          <w:rFonts w:ascii="Times New Roman" w:hAnsi="Times New Roman" w:cs="Times New Roman"/>
          <w:noProof/>
          <w:spacing w:val="-1"/>
          <w:sz w:val="40"/>
          <w:szCs w:val="40"/>
          <w:lang w:val="uk-UA" w:eastAsia="ru-RU"/>
        </w:rPr>
        <w:t xml:space="preserve">багатоклітинні організми; </w:t>
      </w:r>
    </w:p>
    <w:p w:rsidR="007E7114" w:rsidRPr="00835D7D" w:rsidRDefault="00781DA2" w:rsidP="00835D7D">
      <w:pPr>
        <w:pStyle w:val="a4"/>
        <w:numPr>
          <w:ilvl w:val="0"/>
          <w:numId w:val="8"/>
        </w:numPr>
        <w:rPr>
          <w:rFonts w:ascii="Times New Roman" w:hAnsi="Times New Roman" w:cs="Times New Roman"/>
          <w:noProof/>
          <w:spacing w:val="-1"/>
          <w:sz w:val="40"/>
          <w:szCs w:val="40"/>
          <w:lang w:val="uk-UA" w:eastAsia="ru-RU"/>
        </w:rPr>
      </w:pPr>
      <w:r w:rsidRPr="00835D7D">
        <w:rPr>
          <w:rFonts w:ascii="Times New Roman" w:hAnsi="Times New Roman" w:cs="Times New Roman"/>
          <w:noProof/>
          <w:spacing w:val="-1"/>
          <w:sz w:val="40"/>
          <w:szCs w:val="40"/>
          <w:lang w:val="uk-UA" w:eastAsia="ru-RU"/>
        </w:rPr>
        <w:t xml:space="preserve">неклітинні форми життя; </w:t>
      </w:r>
    </w:p>
    <w:p w:rsidR="00781DA2" w:rsidRPr="00835D7D" w:rsidRDefault="00781DA2" w:rsidP="00835D7D">
      <w:pPr>
        <w:pStyle w:val="a4"/>
        <w:numPr>
          <w:ilvl w:val="0"/>
          <w:numId w:val="8"/>
        </w:numPr>
        <w:rPr>
          <w:rFonts w:ascii="Times New Roman" w:hAnsi="Times New Roman" w:cs="Times New Roman"/>
          <w:noProof/>
          <w:sz w:val="40"/>
          <w:szCs w:val="40"/>
          <w:lang w:val="uk-UA" w:eastAsia="ru-RU"/>
        </w:rPr>
      </w:pPr>
      <w:r w:rsidRPr="00835D7D">
        <w:rPr>
          <w:rFonts w:ascii="Times New Roman" w:hAnsi="Times New Roman" w:cs="Times New Roman"/>
          <w:noProof/>
          <w:spacing w:val="-1"/>
          <w:sz w:val="40"/>
          <w:szCs w:val="40"/>
          <w:lang w:val="uk-UA" w:eastAsia="ru-RU"/>
        </w:rPr>
        <w:t>тканини, органи.</w:t>
      </w:r>
    </w:p>
    <w:p w:rsidR="007E7114" w:rsidRPr="00835D7D" w:rsidRDefault="007E7114" w:rsidP="007E7114">
      <w:pPr>
        <w:ind w:left="-851"/>
        <w:jc w:val="both"/>
        <w:rPr>
          <w:rFonts w:ascii="Times New Roman" w:hAnsi="Times New Roman" w:cs="Times New Roman"/>
          <w:noProof/>
          <w:spacing w:val="-1"/>
          <w:sz w:val="40"/>
          <w:szCs w:val="40"/>
          <w:lang w:val="uk-UA" w:eastAsia="ru-RU"/>
        </w:rPr>
      </w:pPr>
      <w:r w:rsidRPr="00835D7D">
        <w:rPr>
          <w:rFonts w:ascii="Times New Roman" w:hAnsi="Times New Roman" w:cs="Times New Roman"/>
          <w:noProof/>
          <w:spacing w:val="-1"/>
          <w:sz w:val="40"/>
          <w:szCs w:val="40"/>
          <w:lang w:val="uk-UA" w:eastAsia="ru-RU"/>
        </w:rPr>
        <w:t>М</w:t>
      </w:r>
      <w:r w:rsidR="00781DA2" w:rsidRPr="00835D7D">
        <w:rPr>
          <w:rFonts w:ascii="Times New Roman" w:hAnsi="Times New Roman" w:cs="Times New Roman"/>
          <w:noProof/>
          <w:spacing w:val="-1"/>
          <w:sz w:val="40"/>
          <w:szCs w:val="40"/>
          <w:lang w:val="uk-UA" w:eastAsia="ru-RU"/>
        </w:rPr>
        <w:t xml:space="preserve">етоди дослідження в генетиці; </w:t>
      </w:r>
    </w:p>
    <w:p w:rsidR="007E7114" w:rsidRPr="00835D7D" w:rsidRDefault="00781DA2" w:rsidP="00835D7D">
      <w:pPr>
        <w:pStyle w:val="a4"/>
        <w:numPr>
          <w:ilvl w:val="0"/>
          <w:numId w:val="9"/>
        </w:numPr>
        <w:rPr>
          <w:rFonts w:ascii="Times New Roman" w:hAnsi="Times New Roman" w:cs="Times New Roman"/>
          <w:noProof/>
          <w:sz w:val="40"/>
          <w:szCs w:val="40"/>
          <w:lang w:val="uk-UA" w:eastAsia="ru-RU"/>
        </w:rPr>
      </w:pPr>
      <w:r w:rsidRPr="00835D7D">
        <w:rPr>
          <w:rFonts w:ascii="Times New Roman" w:hAnsi="Times New Roman" w:cs="Times New Roman"/>
          <w:noProof/>
          <w:sz w:val="40"/>
          <w:szCs w:val="40"/>
          <w:lang w:val="uk-UA" w:eastAsia="ru-RU"/>
        </w:rPr>
        <w:t xml:space="preserve">основні закони генетики; </w:t>
      </w:r>
    </w:p>
    <w:p w:rsidR="007E7114" w:rsidRPr="00835D7D" w:rsidRDefault="00781DA2" w:rsidP="00835D7D">
      <w:pPr>
        <w:pStyle w:val="a4"/>
        <w:numPr>
          <w:ilvl w:val="0"/>
          <w:numId w:val="9"/>
        </w:numPr>
        <w:rPr>
          <w:rFonts w:ascii="Times New Roman" w:hAnsi="Times New Roman" w:cs="Times New Roman"/>
          <w:noProof/>
          <w:sz w:val="40"/>
          <w:szCs w:val="40"/>
          <w:lang w:val="uk-UA" w:eastAsia="ru-RU"/>
        </w:rPr>
      </w:pPr>
      <w:r w:rsidRPr="00835D7D">
        <w:rPr>
          <w:rFonts w:ascii="Times New Roman" w:hAnsi="Times New Roman" w:cs="Times New Roman"/>
          <w:noProof/>
          <w:sz w:val="40"/>
          <w:szCs w:val="40"/>
          <w:lang w:val="uk-UA" w:eastAsia="ru-RU"/>
        </w:rPr>
        <w:t xml:space="preserve">види мінливості; </w:t>
      </w:r>
    </w:p>
    <w:p w:rsidR="00C05423" w:rsidRPr="00835D7D" w:rsidRDefault="00781DA2" w:rsidP="00835D7D">
      <w:pPr>
        <w:pStyle w:val="a4"/>
        <w:numPr>
          <w:ilvl w:val="0"/>
          <w:numId w:val="9"/>
        </w:numPr>
        <w:rPr>
          <w:rFonts w:ascii="Times New Roman" w:hAnsi="Times New Roman" w:cs="Times New Roman"/>
          <w:noProof/>
          <w:sz w:val="40"/>
          <w:szCs w:val="40"/>
          <w:lang w:val="uk-UA" w:eastAsia="ru-RU"/>
        </w:rPr>
      </w:pPr>
      <w:r w:rsidRPr="00835D7D">
        <w:rPr>
          <w:rFonts w:ascii="Times New Roman" w:hAnsi="Times New Roman" w:cs="Times New Roman"/>
          <w:noProof/>
          <w:sz w:val="40"/>
          <w:szCs w:val="40"/>
          <w:lang w:val="uk-UA" w:eastAsia="ru-RU"/>
        </w:rPr>
        <w:t>завдання сучасної селекції.</w:t>
      </w:r>
    </w:p>
    <w:p w:rsidR="007E7114" w:rsidRPr="00835D7D" w:rsidRDefault="00781DA2" w:rsidP="007E7114">
      <w:pPr>
        <w:ind w:left="-851"/>
        <w:jc w:val="both"/>
        <w:rPr>
          <w:rFonts w:ascii="Times New Roman" w:hAnsi="Times New Roman" w:cs="Times New Roman"/>
          <w:sz w:val="40"/>
          <w:szCs w:val="40"/>
          <w:lang w:val="uk-UA" w:eastAsia="ru-RU"/>
        </w:rPr>
      </w:pPr>
      <w:r w:rsidRPr="00835D7D">
        <w:rPr>
          <w:rFonts w:ascii="Times New Roman" w:hAnsi="Times New Roman" w:cs="Times New Roman"/>
          <w:sz w:val="40"/>
          <w:szCs w:val="40"/>
          <w:lang w:val="uk-UA" w:eastAsia="ru-RU"/>
        </w:rPr>
        <w:t xml:space="preserve">Основні закономірності функціонування генів у про - та еукаріотів; </w:t>
      </w:r>
    </w:p>
    <w:p w:rsidR="007E7114" w:rsidRPr="00835D7D" w:rsidRDefault="00781DA2" w:rsidP="00835D7D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40"/>
          <w:szCs w:val="40"/>
          <w:lang w:val="uk-UA" w:eastAsia="ru-RU"/>
        </w:rPr>
      </w:pPr>
      <w:r w:rsidRPr="00835D7D">
        <w:rPr>
          <w:rFonts w:ascii="Times New Roman" w:hAnsi="Times New Roman" w:cs="Times New Roman"/>
          <w:sz w:val="40"/>
          <w:szCs w:val="40"/>
          <w:lang w:val="uk-UA" w:eastAsia="ru-RU"/>
        </w:rPr>
        <w:t xml:space="preserve">основи генетики людини; </w:t>
      </w:r>
    </w:p>
    <w:p w:rsidR="00781DA2" w:rsidRPr="00835D7D" w:rsidRDefault="00781DA2" w:rsidP="00835D7D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40"/>
          <w:szCs w:val="40"/>
          <w:lang w:val="uk-UA" w:eastAsia="ru-RU"/>
        </w:rPr>
      </w:pPr>
      <w:r w:rsidRPr="00835D7D">
        <w:rPr>
          <w:rFonts w:ascii="Times New Roman" w:hAnsi="Times New Roman" w:cs="Times New Roman"/>
          <w:sz w:val="40"/>
          <w:szCs w:val="40"/>
          <w:lang w:val="uk-UA" w:eastAsia="ru-RU"/>
        </w:rPr>
        <w:t>методи селекції;</w:t>
      </w:r>
    </w:p>
    <w:p w:rsidR="00781DA2" w:rsidRPr="00835D7D" w:rsidRDefault="007E7114" w:rsidP="007E7114">
      <w:pPr>
        <w:ind w:left="-851"/>
        <w:jc w:val="both"/>
        <w:rPr>
          <w:rFonts w:ascii="Times New Roman" w:hAnsi="Times New Roman" w:cs="Times New Roman"/>
          <w:sz w:val="40"/>
          <w:szCs w:val="40"/>
          <w:lang w:val="uk-UA" w:eastAsia="ru-RU"/>
        </w:rPr>
      </w:pPr>
      <w:r w:rsidRPr="00835D7D">
        <w:rPr>
          <w:rFonts w:ascii="Times New Roman" w:hAnsi="Times New Roman" w:cs="Times New Roman"/>
          <w:sz w:val="40"/>
          <w:szCs w:val="40"/>
          <w:lang w:val="uk-UA" w:eastAsia="ru-RU"/>
        </w:rPr>
        <w:t>П</w:t>
      </w:r>
      <w:r w:rsidR="00781DA2" w:rsidRPr="00835D7D">
        <w:rPr>
          <w:rFonts w:ascii="Times New Roman" w:hAnsi="Times New Roman" w:cs="Times New Roman"/>
          <w:sz w:val="40"/>
          <w:szCs w:val="40"/>
          <w:lang w:val="uk-UA" w:eastAsia="ru-RU"/>
        </w:rPr>
        <w:t>еріоди онтогенезу у багатоклітинних організмів;</w:t>
      </w:r>
    </w:p>
    <w:p w:rsidR="007E7114" w:rsidRPr="00835D7D" w:rsidRDefault="00835D7D" w:rsidP="00835D7D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40"/>
          <w:szCs w:val="40"/>
          <w:lang w:val="uk-UA" w:eastAsia="ru-RU"/>
        </w:rPr>
      </w:pPr>
      <w:proofErr w:type="spellStart"/>
      <w:r w:rsidRPr="00835D7D">
        <w:rPr>
          <w:rFonts w:ascii="Times New Roman" w:hAnsi="Times New Roman" w:cs="Times New Roman"/>
          <w:sz w:val="40"/>
          <w:szCs w:val="40"/>
          <w:lang w:val="uk-UA" w:eastAsia="ru-RU"/>
        </w:rPr>
        <w:lastRenderedPageBreak/>
        <w:t>н</w:t>
      </w:r>
      <w:r w:rsidR="00781DA2" w:rsidRPr="00835D7D">
        <w:rPr>
          <w:rFonts w:ascii="Times New Roman" w:hAnsi="Times New Roman" w:cs="Times New Roman"/>
          <w:sz w:val="40"/>
          <w:szCs w:val="40"/>
          <w:lang w:val="uk-UA" w:eastAsia="ru-RU"/>
        </w:rPr>
        <w:t>адорганізмові</w:t>
      </w:r>
      <w:proofErr w:type="spellEnd"/>
      <w:r w:rsidR="00781DA2" w:rsidRPr="00835D7D">
        <w:rPr>
          <w:rFonts w:ascii="Times New Roman" w:hAnsi="Times New Roman" w:cs="Times New Roman"/>
          <w:sz w:val="40"/>
          <w:szCs w:val="40"/>
          <w:lang w:val="uk-UA" w:eastAsia="ru-RU"/>
        </w:rPr>
        <w:t xml:space="preserve"> системи; </w:t>
      </w:r>
    </w:p>
    <w:p w:rsidR="00781DA2" w:rsidRPr="00835D7D" w:rsidRDefault="00781DA2" w:rsidP="00835D7D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40"/>
          <w:szCs w:val="40"/>
          <w:lang w:val="uk-UA" w:eastAsia="ru-RU"/>
        </w:rPr>
      </w:pPr>
      <w:r w:rsidRPr="00835D7D">
        <w:rPr>
          <w:rFonts w:ascii="Times New Roman" w:hAnsi="Times New Roman" w:cs="Times New Roman"/>
          <w:sz w:val="40"/>
          <w:szCs w:val="40"/>
          <w:lang w:val="uk-UA" w:eastAsia="ru-RU"/>
        </w:rPr>
        <w:t>основні характеристики популяції (чисельність, щільність, статева та вікова структура);</w:t>
      </w:r>
    </w:p>
    <w:p w:rsidR="007E7114" w:rsidRPr="00835D7D" w:rsidRDefault="007E7114" w:rsidP="007E7114">
      <w:pPr>
        <w:ind w:left="-851"/>
        <w:jc w:val="both"/>
        <w:rPr>
          <w:rFonts w:ascii="Times New Roman" w:hAnsi="Times New Roman" w:cs="Times New Roman"/>
          <w:sz w:val="40"/>
          <w:szCs w:val="40"/>
          <w:lang w:val="uk-UA" w:eastAsia="ru-RU"/>
        </w:rPr>
      </w:pPr>
      <w:r w:rsidRPr="00835D7D">
        <w:rPr>
          <w:rFonts w:ascii="Times New Roman" w:hAnsi="Times New Roman" w:cs="Times New Roman"/>
          <w:sz w:val="40"/>
          <w:szCs w:val="40"/>
          <w:lang w:val="uk-UA" w:eastAsia="ru-RU"/>
        </w:rPr>
        <w:t>П</w:t>
      </w:r>
      <w:r w:rsidR="00781DA2" w:rsidRPr="00835D7D">
        <w:rPr>
          <w:rFonts w:ascii="Times New Roman" w:hAnsi="Times New Roman" w:cs="Times New Roman"/>
          <w:sz w:val="40"/>
          <w:szCs w:val="40"/>
          <w:lang w:val="uk-UA" w:eastAsia="ru-RU"/>
        </w:rPr>
        <w:t xml:space="preserve">риродоохоронні території;  </w:t>
      </w:r>
    </w:p>
    <w:p w:rsidR="00781DA2" w:rsidRPr="00835D7D" w:rsidRDefault="00781DA2" w:rsidP="00835D7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  <w:lang w:val="uk-UA" w:eastAsia="ru-RU"/>
        </w:rPr>
      </w:pPr>
      <w:r w:rsidRPr="00835D7D">
        <w:rPr>
          <w:rFonts w:ascii="Times New Roman" w:hAnsi="Times New Roman" w:cs="Times New Roman"/>
          <w:sz w:val="40"/>
          <w:szCs w:val="40"/>
          <w:lang w:val="uk-UA" w:eastAsia="ru-RU"/>
        </w:rPr>
        <w:t>основні екологічні проблеми сучасності;</w:t>
      </w:r>
    </w:p>
    <w:p w:rsidR="007E7114" w:rsidRPr="00835D7D" w:rsidRDefault="00992642" w:rsidP="00835D7D">
      <w:pPr>
        <w:pStyle w:val="a4"/>
        <w:numPr>
          <w:ilvl w:val="0"/>
          <w:numId w:val="12"/>
        </w:numPr>
        <w:rPr>
          <w:rFonts w:ascii="Times New Roman" w:hAnsi="Times New Roman" w:cs="Times New Roman"/>
          <w:iCs/>
          <w:sz w:val="40"/>
          <w:szCs w:val="40"/>
          <w:lang w:val="uk-UA" w:eastAsia="ru-RU"/>
        </w:rPr>
      </w:pPr>
      <w:r>
        <w:rPr>
          <w:rFonts w:ascii="Times New Roman" w:hAnsi="Times New Roman" w:cs="Times New Roman"/>
          <w:iCs/>
          <w:sz w:val="40"/>
          <w:szCs w:val="40"/>
          <w:lang w:val="uk-UA" w:eastAsia="ru-RU"/>
        </w:rPr>
        <w:t>ф</w:t>
      </w:r>
      <w:bookmarkStart w:id="0" w:name="_GoBack"/>
      <w:bookmarkEnd w:id="0"/>
      <w:r w:rsidR="007E7114" w:rsidRPr="00835D7D">
        <w:rPr>
          <w:rFonts w:ascii="Times New Roman" w:hAnsi="Times New Roman" w:cs="Times New Roman"/>
          <w:iCs/>
          <w:sz w:val="40"/>
          <w:szCs w:val="40"/>
          <w:lang w:val="uk-UA" w:eastAsia="ru-RU"/>
        </w:rPr>
        <w:t xml:space="preserve">орми природного добору; </w:t>
      </w:r>
    </w:p>
    <w:p w:rsidR="007E7114" w:rsidRPr="00835D7D" w:rsidRDefault="007E7114" w:rsidP="00835D7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  <w:lang w:val="uk-UA" w:eastAsia="ru-RU"/>
        </w:rPr>
      </w:pPr>
      <w:r w:rsidRPr="00835D7D">
        <w:rPr>
          <w:rFonts w:ascii="Times New Roman" w:hAnsi="Times New Roman" w:cs="Times New Roman"/>
          <w:sz w:val="40"/>
          <w:szCs w:val="40"/>
          <w:lang w:val="uk-UA" w:eastAsia="ru-RU"/>
        </w:rPr>
        <w:t xml:space="preserve">механізми видоутворення;  </w:t>
      </w:r>
    </w:p>
    <w:p w:rsidR="00781DA2" w:rsidRPr="00835D7D" w:rsidRDefault="007E7114" w:rsidP="00835D7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  <w:lang w:val="uk-UA" w:eastAsia="ru-RU"/>
        </w:rPr>
      </w:pPr>
      <w:r w:rsidRPr="00835D7D">
        <w:rPr>
          <w:rFonts w:ascii="Times New Roman" w:hAnsi="Times New Roman" w:cs="Times New Roman"/>
          <w:sz w:val="40"/>
          <w:szCs w:val="40"/>
          <w:lang w:val="uk-UA" w:eastAsia="ru-RU"/>
        </w:rPr>
        <w:t>головні рівні таксонів (від виду до царства);</w:t>
      </w:r>
    </w:p>
    <w:p w:rsidR="007E7114" w:rsidRPr="007E7114" w:rsidRDefault="007E7114" w:rsidP="007E7114">
      <w:pPr>
        <w:ind w:left="-851"/>
        <w:jc w:val="both"/>
        <w:rPr>
          <w:rFonts w:ascii="Times New Roman" w:hAnsi="Times New Roman" w:cs="Times New Roman"/>
          <w:sz w:val="32"/>
          <w:szCs w:val="32"/>
          <w:lang w:val="uk-UA" w:eastAsia="ru-RU"/>
        </w:rPr>
      </w:pPr>
    </w:p>
    <w:p w:rsidR="007E7114" w:rsidRDefault="007E7114" w:rsidP="007E7114">
      <w:pPr>
        <w:ind w:left="-851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835D7D" w:rsidRDefault="00835D7D" w:rsidP="007E7114">
      <w:pPr>
        <w:ind w:left="-851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835D7D" w:rsidRDefault="00835D7D" w:rsidP="007E7114">
      <w:pPr>
        <w:ind w:left="-851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835D7D" w:rsidRDefault="00835D7D" w:rsidP="007E7114">
      <w:pPr>
        <w:ind w:left="-851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835D7D" w:rsidRDefault="00835D7D" w:rsidP="007E7114">
      <w:pPr>
        <w:ind w:left="-851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835D7D" w:rsidRDefault="00835D7D" w:rsidP="007E7114">
      <w:pPr>
        <w:ind w:left="-851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835D7D" w:rsidRDefault="00835D7D" w:rsidP="007E7114">
      <w:pPr>
        <w:ind w:left="-851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835D7D" w:rsidRDefault="00835D7D" w:rsidP="007E7114">
      <w:pPr>
        <w:ind w:left="-851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835D7D" w:rsidRDefault="00835D7D" w:rsidP="007E7114">
      <w:pPr>
        <w:ind w:left="-851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835D7D" w:rsidRDefault="00835D7D" w:rsidP="007E7114">
      <w:pPr>
        <w:ind w:left="-851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835D7D" w:rsidRDefault="00835D7D" w:rsidP="007E7114">
      <w:pPr>
        <w:ind w:left="-851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835D7D" w:rsidRDefault="00835D7D" w:rsidP="007E7114">
      <w:pPr>
        <w:ind w:left="-851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835D7D" w:rsidRDefault="00835D7D" w:rsidP="007E7114">
      <w:pPr>
        <w:ind w:left="-851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835D7D" w:rsidRDefault="00835D7D" w:rsidP="007E7114">
      <w:pPr>
        <w:ind w:left="-851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835D7D" w:rsidRDefault="00835D7D" w:rsidP="007E7114">
      <w:pPr>
        <w:ind w:left="-851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835D7D" w:rsidRDefault="00835D7D" w:rsidP="007E7114">
      <w:pPr>
        <w:ind w:left="-851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835D7D" w:rsidRPr="00A72833" w:rsidRDefault="00835D7D" w:rsidP="00A72833">
      <w:pPr>
        <w:widowControl w:val="0"/>
        <w:suppressAutoHyphens/>
        <w:spacing w:after="0" w:line="240" w:lineRule="auto"/>
        <w:ind w:left="-426"/>
        <w:jc w:val="center"/>
        <w:rPr>
          <w:rFonts w:ascii="SchoolBookCTT" w:eastAsia="Times New Roman" w:hAnsi="SchoolBookCTT" w:cs="Times New Roman"/>
          <w:b/>
          <w:sz w:val="40"/>
          <w:szCs w:val="40"/>
          <w:lang w:val="uk-UA" w:eastAsia="ru-RU"/>
        </w:rPr>
      </w:pPr>
      <w:r w:rsidRPr="00835D7D">
        <w:rPr>
          <w:rFonts w:ascii="SchoolBookCTT" w:eastAsia="Times New Roman" w:hAnsi="SchoolBookCTT" w:cs="Times New Roman"/>
          <w:b/>
          <w:sz w:val="40"/>
          <w:szCs w:val="40"/>
          <w:lang w:val="uk-UA" w:eastAsia="ru-RU"/>
        </w:rPr>
        <w:lastRenderedPageBreak/>
        <w:t>ПРАКТИЧНІ НАВИЧКИ</w:t>
      </w:r>
    </w:p>
    <w:p w:rsidR="00A72833" w:rsidRPr="00835D7D" w:rsidRDefault="00A72833" w:rsidP="00835D7D">
      <w:pPr>
        <w:widowControl w:val="0"/>
        <w:suppressAutoHyphens/>
        <w:spacing w:after="0" w:line="240" w:lineRule="auto"/>
        <w:jc w:val="center"/>
        <w:rPr>
          <w:rFonts w:ascii="SchoolBookCTT" w:eastAsia="Times New Roman" w:hAnsi="SchoolBookCTT" w:cs="Times New Roman"/>
          <w:b/>
          <w:sz w:val="32"/>
          <w:szCs w:val="24"/>
          <w:lang w:val="uk-UA" w:eastAsia="ru-RU"/>
        </w:rPr>
      </w:pPr>
    </w:p>
    <w:p w:rsidR="00835D7D" w:rsidRPr="00835D7D" w:rsidRDefault="00835D7D" w:rsidP="00A72833">
      <w:pPr>
        <w:shd w:val="clear" w:color="auto" w:fill="FFFFFF"/>
        <w:spacing w:after="0" w:line="240" w:lineRule="auto"/>
        <w:ind w:left="-709" w:right="24" w:firstLine="540"/>
        <w:jc w:val="both"/>
        <w:rPr>
          <w:rFonts w:ascii="Times New Roman" w:eastAsia="Times New Roman" w:hAnsi="Times New Roman" w:cs="Times New Roman"/>
          <w:noProof/>
          <w:sz w:val="32"/>
          <w:szCs w:val="32"/>
          <w:lang w:val="uk-UA" w:eastAsia="ru-RU"/>
        </w:rPr>
      </w:pPr>
      <w:r w:rsidRPr="00835D7D">
        <w:rPr>
          <w:rFonts w:ascii="Times New Roman" w:eastAsia="Times New Roman" w:hAnsi="Times New Roman" w:cs="Times New Roman"/>
          <w:b/>
          <w:i/>
          <w:noProof/>
          <w:color w:val="000000"/>
          <w:spacing w:val="1"/>
          <w:sz w:val="32"/>
          <w:szCs w:val="32"/>
          <w:u w:val="single"/>
          <w:lang w:val="uk-UA" w:eastAsia="ru-RU"/>
        </w:rPr>
        <w:t>Повинні уміти:</w:t>
      </w:r>
      <w:r w:rsidRPr="00835D7D">
        <w:rPr>
          <w:rFonts w:ascii="Times New Roman" w:eastAsia="Times New Roman" w:hAnsi="Times New Roman" w:cs="Times New Roman"/>
          <w:noProof/>
          <w:color w:val="000000"/>
          <w:spacing w:val="1"/>
          <w:sz w:val="32"/>
          <w:szCs w:val="32"/>
          <w:lang w:val="uk-UA" w:eastAsia="ru-RU"/>
        </w:rPr>
        <w:t xml:space="preserve"> наводити приклади значення біологічної науки </w:t>
      </w:r>
      <w:r w:rsidRPr="00835D7D">
        <w:rPr>
          <w:rFonts w:ascii="Times New Roman" w:eastAsia="Times New Roman" w:hAnsi="Times New Roman" w:cs="Times New Roman"/>
          <w:noProof/>
          <w:color w:val="000000"/>
          <w:spacing w:val="4"/>
          <w:sz w:val="32"/>
          <w:szCs w:val="32"/>
          <w:lang w:val="uk-UA" w:eastAsia="ru-RU"/>
        </w:rPr>
        <w:t xml:space="preserve">в житті людини і суспільства та застосовування різних методів у </w:t>
      </w:r>
      <w:r w:rsidRPr="00835D7D">
        <w:rPr>
          <w:rFonts w:ascii="Times New Roman" w:eastAsia="Times New Roman" w:hAnsi="Times New Roman" w:cs="Times New Roman"/>
          <w:noProof/>
          <w:color w:val="000000"/>
          <w:spacing w:val="-2"/>
          <w:sz w:val="32"/>
          <w:szCs w:val="32"/>
          <w:lang w:val="uk-UA" w:eastAsia="ru-RU"/>
        </w:rPr>
        <w:t>вивченні живої природи.</w:t>
      </w:r>
    </w:p>
    <w:p w:rsidR="00835D7D" w:rsidRPr="00A72833" w:rsidRDefault="00835D7D" w:rsidP="00A72833">
      <w:pPr>
        <w:pStyle w:val="a4"/>
        <w:numPr>
          <w:ilvl w:val="0"/>
          <w:numId w:val="13"/>
        </w:numPr>
        <w:ind w:left="-709"/>
        <w:jc w:val="both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 w:rsidRPr="00A72833"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наводити приклади значення органічних речовин, застосування ферментів; спостерігати дію ферментів; характеризувати хімічні елементи, молекулярний рівень організації живого, роль води та інших мінеральних речовин; пояснювати хімічну сталість організмів; обґрунтовувати взаємозв’язок будови органічних речовин з їх функціями; застосовувати знання для розв’язування вправ з молекулярної біології; робити висновки про єдність хімічного складу живої і неживої природи; дотримуватися правил техніки безпеки під час виконання лабораторної роботи.</w:t>
      </w:r>
    </w:p>
    <w:p w:rsidR="00835D7D" w:rsidRPr="00A72833" w:rsidRDefault="00835D7D" w:rsidP="00A72833">
      <w:pPr>
        <w:pStyle w:val="a4"/>
        <w:numPr>
          <w:ilvl w:val="0"/>
          <w:numId w:val="13"/>
        </w:numPr>
        <w:ind w:left="-709"/>
        <w:jc w:val="both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 w:rsidRPr="00A72833">
        <w:rPr>
          <w:rFonts w:ascii="Times New Roman" w:hAnsi="Times New Roman" w:cs="Times New Roman"/>
          <w:i/>
          <w:iCs/>
          <w:noProof/>
          <w:color w:val="000000"/>
          <w:spacing w:val="3"/>
          <w:sz w:val="32"/>
          <w:szCs w:val="32"/>
          <w:lang w:val="uk-UA" w:eastAsia="ru-RU"/>
        </w:rPr>
        <w:t xml:space="preserve">наводити </w:t>
      </w:r>
      <w:r w:rsidRPr="00A72833">
        <w:rPr>
          <w:rFonts w:ascii="Times New Roman" w:hAnsi="Times New Roman" w:cs="Times New Roman"/>
          <w:noProof/>
          <w:color w:val="000000"/>
          <w:spacing w:val="3"/>
          <w:sz w:val="32"/>
          <w:szCs w:val="32"/>
          <w:lang w:val="uk-UA" w:eastAsia="ru-RU"/>
        </w:rPr>
        <w:t xml:space="preserve">приклади прокаріотичних та </w:t>
      </w:r>
      <w:r w:rsidRPr="00A72833">
        <w:rPr>
          <w:rFonts w:ascii="Times New Roman" w:hAnsi="Times New Roman" w:cs="Times New Roman"/>
          <w:noProof/>
          <w:color w:val="000000"/>
          <w:spacing w:val="1"/>
          <w:sz w:val="32"/>
          <w:szCs w:val="32"/>
          <w:lang w:val="uk-UA" w:eastAsia="ru-RU"/>
        </w:rPr>
        <w:t xml:space="preserve">евкаріотичних організмів; процесів, що відбуваються в цитоплазмі </w:t>
      </w:r>
      <w:r w:rsidRPr="00A72833">
        <w:rPr>
          <w:rFonts w:ascii="Times New Roman" w:hAnsi="Times New Roman" w:cs="Times New Roman"/>
          <w:noProof/>
          <w:color w:val="000000"/>
          <w:spacing w:val="5"/>
          <w:sz w:val="32"/>
          <w:szCs w:val="32"/>
          <w:lang w:val="uk-UA" w:eastAsia="ru-RU"/>
        </w:rPr>
        <w:t xml:space="preserve">клітини; клітин, що діляться; хвороб людини, що викликаються </w:t>
      </w:r>
      <w:r w:rsidRPr="00A72833">
        <w:rPr>
          <w:rFonts w:ascii="Times New Roman" w:hAnsi="Times New Roman" w:cs="Times New Roman"/>
          <w:noProof/>
          <w:color w:val="000000"/>
          <w:spacing w:val="6"/>
          <w:sz w:val="32"/>
          <w:szCs w:val="32"/>
          <w:lang w:val="uk-UA" w:eastAsia="ru-RU"/>
        </w:rPr>
        <w:t xml:space="preserve">вірусами; </w:t>
      </w:r>
      <w:r w:rsidRPr="00A72833">
        <w:rPr>
          <w:rFonts w:ascii="Times New Roman" w:hAnsi="Times New Roman" w:cs="Times New Roman"/>
          <w:i/>
          <w:iCs/>
          <w:noProof/>
          <w:color w:val="000000"/>
          <w:spacing w:val="6"/>
          <w:sz w:val="32"/>
          <w:szCs w:val="32"/>
          <w:lang w:val="uk-UA" w:eastAsia="ru-RU"/>
        </w:rPr>
        <w:t xml:space="preserve">спостерігати </w:t>
      </w:r>
      <w:r w:rsidRPr="00A72833">
        <w:rPr>
          <w:rFonts w:ascii="Times New Roman" w:hAnsi="Times New Roman" w:cs="Times New Roman"/>
          <w:noProof/>
          <w:color w:val="000000"/>
          <w:spacing w:val="6"/>
          <w:sz w:val="32"/>
          <w:szCs w:val="32"/>
          <w:lang w:val="uk-UA" w:eastAsia="ru-RU"/>
        </w:rPr>
        <w:t xml:space="preserve">властивості органічних молекул і дію </w:t>
      </w:r>
      <w:r w:rsidRPr="00A72833">
        <w:rPr>
          <w:rFonts w:ascii="Times New Roman" w:hAnsi="Times New Roman" w:cs="Times New Roman"/>
          <w:noProof/>
          <w:color w:val="000000"/>
          <w:spacing w:val="-1"/>
          <w:sz w:val="32"/>
          <w:szCs w:val="32"/>
          <w:lang w:val="uk-UA" w:eastAsia="ru-RU"/>
        </w:rPr>
        <w:t xml:space="preserve">ферментів; розпізнавати клітини прокаріотів і евкаріотів на малюнках і </w:t>
      </w:r>
      <w:r w:rsidRPr="00A72833">
        <w:rPr>
          <w:rFonts w:ascii="Times New Roman" w:hAnsi="Times New Roman" w:cs="Times New Roman"/>
          <w:noProof/>
          <w:color w:val="000000"/>
          <w:spacing w:val="7"/>
          <w:sz w:val="32"/>
          <w:szCs w:val="32"/>
          <w:lang w:val="uk-UA" w:eastAsia="ru-RU"/>
        </w:rPr>
        <w:t xml:space="preserve">таблицях; спостерігати явища плазмолізу і деплазмолізу; </w:t>
      </w:r>
      <w:r w:rsidRPr="00A72833">
        <w:rPr>
          <w:rFonts w:ascii="Times New Roman" w:hAnsi="Times New Roman" w:cs="Times New Roman"/>
          <w:i/>
          <w:iCs/>
          <w:noProof/>
          <w:color w:val="000000"/>
          <w:spacing w:val="-1"/>
          <w:sz w:val="32"/>
          <w:szCs w:val="32"/>
          <w:lang w:val="uk-UA" w:eastAsia="ru-RU"/>
        </w:rPr>
        <w:t xml:space="preserve">характеризувати </w:t>
      </w:r>
      <w:r w:rsidRPr="00A72833">
        <w:rPr>
          <w:rFonts w:ascii="Times New Roman" w:hAnsi="Times New Roman" w:cs="Times New Roman"/>
          <w:noProof/>
          <w:color w:val="000000"/>
          <w:spacing w:val="-1"/>
          <w:sz w:val="32"/>
          <w:szCs w:val="32"/>
          <w:lang w:val="uk-UA" w:eastAsia="ru-RU"/>
        </w:rPr>
        <w:t xml:space="preserve">клітинну теорію Т. Шванна і її роль в обґрунтуванні </w:t>
      </w:r>
      <w:r w:rsidRPr="00A72833">
        <w:rPr>
          <w:rFonts w:ascii="Times New Roman" w:hAnsi="Times New Roman" w:cs="Times New Roman"/>
          <w:noProof/>
          <w:color w:val="000000"/>
          <w:spacing w:val="1"/>
          <w:sz w:val="32"/>
          <w:szCs w:val="32"/>
          <w:lang w:val="uk-UA" w:eastAsia="ru-RU"/>
        </w:rPr>
        <w:t xml:space="preserve">єдності органічного світу; будову прокаріотів і евкаріотів; цитоплазму </w:t>
      </w:r>
      <w:r w:rsidRPr="00A72833">
        <w:rPr>
          <w:rFonts w:ascii="Times New Roman" w:hAnsi="Times New Roman" w:cs="Times New Roman"/>
          <w:noProof/>
          <w:color w:val="000000"/>
          <w:spacing w:val="-1"/>
          <w:sz w:val="32"/>
          <w:szCs w:val="32"/>
          <w:lang w:val="uk-UA" w:eastAsia="ru-RU"/>
        </w:rPr>
        <w:t xml:space="preserve">та її компоненти; будову і функції органел клітини; процеси біосинтезу </w:t>
      </w:r>
      <w:r w:rsidRPr="00A72833">
        <w:rPr>
          <w:rFonts w:ascii="Times New Roman" w:hAnsi="Times New Roman" w:cs="Times New Roman"/>
          <w:noProof/>
          <w:color w:val="000000"/>
          <w:spacing w:val="-2"/>
          <w:sz w:val="32"/>
          <w:szCs w:val="32"/>
          <w:lang w:val="uk-UA" w:eastAsia="ru-RU"/>
        </w:rPr>
        <w:t xml:space="preserve">білку; фотосинтезу; стадії клітинного циклу; процес мітозу; особливості </w:t>
      </w:r>
      <w:r w:rsidRPr="00A72833">
        <w:rPr>
          <w:rFonts w:ascii="Times New Roman" w:hAnsi="Times New Roman" w:cs="Times New Roman"/>
          <w:noProof/>
          <w:color w:val="000000"/>
          <w:sz w:val="32"/>
          <w:szCs w:val="32"/>
          <w:lang w:val="uk-UA" w:eastAsia="ru-RU"/>
        </w:rPr>
        <w:t xml:space="preserve">вірусів; тканинний, органний, організмовий рівні організації живого; </w:t>
      </w:r>
      <w:r w:rsidRPr="00A72833">
        <w:rPr>
          <w:rFonts w:ascii="Times New Roman" w:hAnsi="Times New Roman" w:cs="Times New Roman"/>
          <w:noProof/>
          <w:color w:val="000000"/>
          <w:spacing w:val="-1"/>
          <w:sz w:val="32"/>
          <w:szCs w:val="32"/>
          <w:lang w:val="uk-UA" w:eastAsia="ru-RU"/>
        </w:rPr>
        <w:t xml:space="preserve">обґрунтовувати взаємозв’язок клітини із зовнішнім середовищем; </w:t>
      </w:r>
      <w:r w:rsidRPr="00A72833">
        <w:rPr>
          <w:rFonts w:ascii="Times New Roman" w:hAnsi="Times New Roman" w:cs="Times New Roman"/>
          <w:noProof/>
          <w:color w:val="000000"/>
          <w:spacing w:val="1"/>
          <w:sz w:val="32"/>
          <w:szCs w:val="32"/>
          <w:lang w:val="uk-UA" w:eastAsia="ru-RU"/>
        </w:rPr>
        <w:t xml:space="preserve">взаємозв’язок будови органел і їх функції; подібність і відмінність в </w:t>
      </w:r>
      <w:r w:rsidRPr="00A72833">
        <w:rPr>
          <w:rFonts w:ascii="Times New Roman" w:hAnsi="Times New Roman" w:cs="Times New Roman"/>
          <w:noProof/>
          <w:color w:val="000000"/>
          <w:spacing w:val="-1"/>
          <w:sz w:val="32"/>
          <w:szCs w:val="32"/>
          <w:lang w:val="uk-UA" w:eastAsia="ru-RU"/>
        </w:rPr>
        <w:t xml:space="preserve">будові клітин; зв’язок пластичного й енергетичного обміну в клітині; </w:t>
      </w:r>
      <w:r w:rsidRPr="00A72833">
        <w:rPr>
          <w:rFonts w:ascii="Times New Roman" w:hAnsi="Times New Roman" w:cs="Times New Roman"/>
          <w:noProof/>
          <w:color w:val="000000"/>
          <w:spacing w:val="-2"/>
          <w:sz w:val="32"/>
          <w:szCs w:val="32"/>
          <w:lang w:val="uk-UA" w:eastAsia="ru-RU"/>
        </w:rPr>
        <w:t xml:space="preserve">взаємозв’язок будови та функцій клітин і тканин; </w:t>
      </w:r>
      <w:r w:rsidRPr="00A72833">
        <w:rPr>
          <w:rFonts w:ascii="Times New Roman" w:hAnsi="Times New Roman" w:cs="Times New Roman"/>
          <w:i/>
          <w:iCs/>
          <w:noProof/>
          <w:color w:val="000000"/>
          <w:spacing w:val="-2"/>
          <w:sz w:val="32"/>
          <w:szCs w:val="32"/>
          <w:lang w:val="uk-UA" w:eastAsia="ru-RU"/>
        </w:rPr>
        <w:t xml:space="preserve">порівнювати </w:t>
      </w:r>
      <w:r w:rsidRPr="00A72833">
        <w:rPr>
          <w:rFonts w:ascii="Times New Roman" w:hAnsi="Times New Roman" w:cs="Times New Roman"/>
          <w:noProof/>
          <w:color w:val="000000"/>
          <w:spacing w:val="-2"/>
          <w:sz w:val="32"/>
          <w:szCs w:val="32"/>
          <w:lang w:val="uk-UA" w:eastAsia="ru-RU"/>
        </w:rPr>
        <w:t xml:space="preserve">два типи </w:t>
      </w:r>
      <w:r w:rsidRPr="00A72833">
        <w:rPr>
          <w:rFonts w:ascii="Times New Roman" w:hAnsi="Times New Roman" w:cs="Times New Roman"/>
          <w:noProof/>
          <w:color w:val="000000"/>
          <w:spacing w:val="3"/>
          <w:sz w:val="32"/>
          <w:szCs w:val="32"/>
          <w:lang w:val="uk-UA" w:eastAsia="ru-RU"/>
        </w:rPr>
        <w:t xml:space="preserve">організації клітин; будову і функції мітохондрій та пластид; обмін </w:t>
      </w:r>
      <w:r w:rsidRPr="00A72833">
        <w:rPr>
          <w:rFonts w:ascii="Times New Roman" w:hAnsi="Times New Roman" w:cs="Times New Roman"/>
          <w:noProof/>
          <w:color w:val="000000"/>
          <w:spacing w:val="4"/>
          <w:sz w:val="32"/>
          <w:szCs w:val="32"/>
          <w:lang w:val="uk-UA" w:eastAsia="ru-RU"/>
        </w:rPr>
        <w:t xml:space="preserve">речовин і перетворення енергії у автотрофних і гетеротрофних </w:t>
      </w:r>
      <w:r w:rsidRPr="00A72833">
        <w:rPr>
          <w:rFonts w:ascii="Times New Roman" w:hAnsi="Times New Roman" w:cs="Times New Roman"/>
          <w:noProof/>
          <w:color w:val="000000"/>
          <w:spacing w:val="-1"/>
          <w:sz w:val="32"/>
          <w:szCs w:val="32"/>
          <w:lang w:val="uk-UA" w:eastAsia="ru-RU"/>
        </w:rPr>
        <w:t xml:space="preserve">організмів; клітини прокаріотів та евкаріотів; тканини рослин і тварин; </w:t>
      </w:r>
      <w:r w:rsidRPr="00A72833">
        <w:rPr>
          <w:rFonts w:ascii="Times New Roman" w:hAnsi="Times New Roman" w:cs="Times New Roman"/>
          <w:i/>
          <w:iCs/>
          <w:noProof/>
          <w:color w:val="000000"/>
          <w:spacing w:val="2"/>
          <w:sz w:val="32"/>
          <w:szCs w:val="32"/>
          <w:lang w:val="uk-UA" w:eastAsia="ru-RU"/>
        </w:rPr>
        <w:t xml:space="preserve">застосовувати знання </w:t>
      </w:r>
      <w:r w:rsidRPr="00A72833">
        <w:rPr>
          <w:rFonts w:ascii="Times New Roman" w:hAnsi="Times New Roman" w:cs="Times New Roman"/>
          <w:noProof/>
          <w:color w:val="000000"/>
          <w:spacing w:val="2"/>
          <w:sz w:val="32"/>
          <w:szCs w:val="32"/>
          <w:lang w:val="uk-UA" w:eastAsia="ru-RU"/>
        </w:rPr>
        <w:t xml:space="preserve">про мембрани, поверхневий апарат для доведення єдності органічного світу; про процеси життєдіяльності </w:t>
      </w:r>
      <w:r w:rsidRPr="00A72833">
        <w:rPr>
          <w:rFonts w:ascii="Times New Roman" w:hAnsi="Times New Roman" w:cs="Times New Roman"/>
          <w:noProof/>
          <w:color w:val="000000"/>
          <w:spacing w:val="-1"/>
          <w:sz w:val="32"/>
          <w:szCs w:val="32"/>
          <w:lang w:val="uk-UA" w:eastAsia="ru-RU"/>
        </w:rPr>
        <w:t xml:space="preserve">вірусів і бактерій для профілактики інфекційних хвороб, інших видів </w:t>
      </w:r>
      <w:r w:rsidRPr="00A72833">
        <w:rPr>
          <w:rFonts w:ascii="Times New Roman" w:hAnsi="Times New Roman" w:cs="Times New Roman"/>
          <w:noProof/>
          <w:color w:val="000000"/>
          <w:spacing w:val="-2"/>
          <w:sz w:val="32"/>
          <w:szCs w:val="32"/>
          <w:lang w:val="uk-UA" w:eastAsia="ru-RU"/>
        </w:rPr>
        <w:t xml:space="preserve">діяльності людини; </w:t>
      </w:r>
      <w:r w:rsidRPr="00A72833">
        <w:rPr>
          <w:rFonts w:ascii="Times New Roman" w:hAnsi="Times New Roman" w:cs="Times New Roman"/>
          <w:i/>
          <w:iCs/>
          <w:noProof/>
          <w:color w:val="000000"/>
          <w:spacing w:val="-2"/>
          <w:sz w:val="32"/>
          <w:szCs w:val="32"/>
          <w:lang w:val="uk-UA" w:eastAsia="ru-RU"/>
        </w:rPr>
        <w:t xml:space="preserve">робити висновок </w:t>
      </w:r>
      <w:r w:rsidRPr="00A72833">
        <w:rPr>
          <w:rFonts w:ascii="Times New Roman" w:hAnsi="Times New Roman" w:cs="Times New Roman"/>
          <w:noProof/>
          <w:color w:val="000000"/>
          <w:spacing w:val="-2"/>
          <w:sz w:val="32"/>
          <w:szCs w:val="32"/>
          <w:lang w:val="uk-UA" w:eastAsia="ru-RU"/>
        </w:rPr>
        <w:t xml:space="preserve">про загальний план будови клітин </w:t>
      </w:r>
      <w:r w:rsidRPr="00A72833">
        <w:rPr>
          <w:rFonts w:ascii="Times New Roman" w:hAnsi="Times New Roman" w:cs="Times New Roman"/>
          <w:noProof/>
          <w:color w:val="000000"/>
          <w:sz w:val="32"/>
          <w:szCs w:val="32"/>
          <w:lang w:val="uk-UA" w:eastAsia="ru-RU"/>
        </w:rPr>
        <w:t xml:space="preserve">усіх організмів; про те, що організм - </w:t>
      </w:r>
      <w:r w:rsidRPr="00A72833">
        <w:rPr>
          <w:rFonts w:ascii="Times New Roman" w:hAnsi="Times New Roman" w:cs="Times New Roman"/>
          <w:noProof/>
          <w:color w:val="000000"/>
          <w:sz w:val="32"/>
          <w:szCs w:val="32"/>
          <w:lang w:val="uk-UA" w:eastAsia="ru-RU"/>
        </w:rPr>
        <w:lastRenderedPageBreak/>
        <w:t xml:space="preserve">відкрита цілісна система, здатна </w:t>
      </w:r>
      <w:r w:rsidRPr="00A72833">
        <w:rPr>
          <w:rFonts w:ascii="Times New Roman" w:hAnsi="Times New Roman" w:cs="Times New Roman"/>
          <w:noProof/>
          <w:color w:val="000000"/>
          <w:spacing w:val="5"/>
          <w:sz w:val="32"/>
          <w:szCs w:val="32"/>
          <w:lang w:val="uk-UA" w:eastAsia="ru-RU"/>
        </w:rPr>
        <w:t xml:space="preserve">до  саморегуляції;   </w:t>
      </w:r>
      <w:r w:rsidRPr="00A72833">
        <w:rPr>
          <w:rFonts w:ascii="Times New Roman" w:hAnsi="Times New Roman" w:cs="Times New Roman"/>
          <w:i/>
          <w:iCs/>
          <w:noProof/>
          <w:color w:val="000000"/>
          <w:spacing w:val="5"/>
          <w:sz w:val="32"/>
          <w:szCs w:val="32"/>
          <w:lang w:val="uk-UA" w:eastAsia="ru-RU"/>
        </w:rPr>
        <w:t xml:space="preserve">дотримуватися  правил  </w:t>
      </w:r>
      <w:r w:rsidRPr="00A72833">
        <w:rPr>
          <w:rFonts w:ascii="Times New Roman" w:hAnsi="Times New Roman" w:cs="Times New Roman"/>
          <w:noProof/>
          <w:color w:val="000000"/>
          <w:spacing w:val="5"/>
          <w:sz w:val="32"/>
          <w:szCs w:val="32"/>
          <w:lang w:val="uk-UA" w:eastAsia="ru-RU"/>
        </w:rPr>
        <w:t xml:space="preserve">виготовлення  деяких </w:t>
      </w:r>
      <w:r w:rsidRPr="00A72833">
        <w:rPr>
          <w:rFonts w:ascii="Times New Roman" w:hAnsi="Times New Roman" w:cs="Times New Roman"/>
          <w:noProof/>
          <w:color w:val="000000"/>
          <w:spacing w:val="-4"/>
          <w:sz w:val="32"/>
          <w:szCs w:val="32"/>
          <w:lang w:val="uk-UA" w:eastAsia="ru-RU"/>
        </w:rPr>
        <w:t>препаратів.</w:t>
      </w:r>
    </w:p>
    <w:p w:rsidR="00835D7D" w:rsidRPr="00A72833" w:rsidRDefault="00835D7D" w:rsidP="00A72833">
      <w:pPr>
        <w:pStyle w:val="a4"/>
        <w:numPr>
          <w:ilvl w:val="0"/>
          <w:numId w:val="13"/>
        </w:numPr>
        <w:ind w:left="-709"/>
        <w:jc w:val="both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 w:rsidRPr="00A72833">
        <w:rPr>
          <w:rFonts w:ascii="Times New Roman" w:hAnsi="Times New Roman" w:cs="Times New Roman"/>
          <w:i/>
          <w:iCs/>
          <w:noProof/>
          <w:color w:val="000000"/>
          <w:spacing w:val="-1"/>
          <w:sz w:val="32"/>
          <w:szCs w:val="32"/>
          <w:lang w:val="uk-UA" w:eastAsia="ru-RU"/>
        </w:rPr>
        <w:t xml:space="preserve">характеризувати </w:t>
      </w:r>
      <w:r w:rsidRPr="00A72833">
        <w:rPr>
          <w:rFonts w:ascii="Times New Roman" w:hAnsi="Times New Roman" w:cs="Times New Roman"/>
          <w:noProof/>
          <w:color w:val="000000"/>
          <w:spacing w:val="-1"/>
          <w:sz w:val="32"/>
          <w:szCs w:val="32"/>
          <w:lang w:val="uk-UA" w:eastAsia="ru-RU"/>
        </w:rPr>
        <w:t xml:space="preserve">закони Менделя; явище </w:t>
      </w:r>
      <w:r w:rsidRPr="00A72833">
        <w:rPr>
          <w:rFonts w:ascii="Times New Roman" w:hAnsi="Times New Roman" w:cs="Times New Roman"/>
          <w:noProof/>
          <w:color w:val="000000"/>
          <w:spacing w:val="2"/>
          <w:sz w:val="32"/>
          <w:szCs w:val="32"/>
          <w:lang w:val="uk-UA" w:eastAsia="ru-RU"/>
        </w:rPr>
        <w:t xml:space="preserve">проміжного успадкування; закономірності мінливості; причини </w:t>
      </w:r>
      <w:r w:rsidRPr="00A72833">
        <w:rPr>
          <w:rFonts w:ascii="Times New Roman" w:hAnsi="Times New Roman" w:cs="Times New Roman"/>
          <w:noProof/>
          <w:color w:val="000000"/>
          <w:spacing w:val="4"/>
          <w:sz w:val="32"/>
          <w:szCs w:val="32"/>
          <w:lang w:val="uk-UA" w:eastAsia="ru-RU"/>
        </w:rPr>
        <w:t xml:space="preserve">модифікаційної мінливості; норму реакції; мутаційну мінливість; </w:t>
      </w:r>
      <w:r w:rsidRPr="00A72833">
        <w:rPr>
          <w:rFonts w:ascii="Times New Roman" w:hAnsi="Times New Roman" w:cs="Times New Roman"/>
          <w:noProof/>
          <w:color w:val="000000"/>
          <w:spacing w:val="10"/>
          <w:sz w:val="32"/>
          <w:szCs w:val="32"/>
          <w:lang w:val="uk-UA" w:eastAsia="ru-RU"/>
        </w:rPr>
        <w:t xml:space="preserve">мутагенні фактори; функції генів; значення генотипу і умов </w:t>
      </w:r>
      <w:r w:rsidRPr="00A72833">
        <w:rPr>
          <w:rFonts w:ascii="Times New Roman" w:hAnsi="Times New Roman" w:cs="Times New Roman"/>
          <w:noProof/>
          <w:color w:val="000000"/>
          <w:sz w:val="32"/>
          <w:szCs w:val="32"/>
          <w:lang w:val="uk-UA" w:eastAsia="ru-RU"/>
        </w:rPr>
        <w:t xml:space="preserve">середовища; можливості сучасної біотехнології; </w:t>
      </w:r>
      <w:r w:rsidRPr="00A72833">
        <w:rPr>
          <w:rFonts w:ascii="Times New Roman" w:hAnsi="Times New Roman" w:cs="Times New Roman"/>
          <w:i/>
          <w:iCs/>
          <w:noProof/>
          <w:color w:val="000000"/>
          <w:sz w:val="32"/>
          <w:szCs w:val="32"/>
          <w:lang w:val="uk-UA" w:eastAsia="ru-RU"/>
        </w:rPr>
        <w:t xml:space="preserve">пояснювати </w:t>
      </w:r>
      <w:r w:rsidRPr="00A72833">
        <w:rPr>
          <w:rFonts w:ascii="Times New Roman" w:hAnsi="Times New Roman" w:cs="Times New Roman"/>
          <w:noProof/>
          <w:color w:val="000000"/>
          <w:sz w:val="32"/>
          <w:szCs w:val="32"/>
          <w:lang w:val="uk-UA" w:eastAsia="ru-RU"/>
        </w:rPr>
        <w:t xml:space="preserve">поняття гену, генотипу, фенотипу, домінантні й рецесивні стани ознак, алельні гени, гетерозиготи, гомозиготи; адаптивний характер модифікаційних змін; значення закону гомологічних рядів спадкової мінливості для селекції; можливості використання трансгенних організмів; спадкової мінливості для селекції; </w:t>
      </w:r>
      <w:r w:rsidRPr="00A72833">
        <w:rPr>
          <w:rFonts w:ascii="Times New Roman" w:hAnsi="Times New Roman" w:cs="Times New Roman"/>
          <w:i/>
          <w:iCs/>
          <w:noProof/>
          <w:color w:val="000000"/>
          <w:sz w:val="32"/>
          <w:szCs w:val="32"/>
          <w:lang w:val="uk-UA" w:eastAsia="ru-RU"/>
        </w:rPr>
        <w:t xml:space="preserve">обґрунтовувати </w:t>
      </w:r>
      <w:r w:rsidRPr="00A72833">
        <w:rPr>
          <w:rFonts w:ascii="Times New Roman" w:hAnsi="Times New Roman" w:cs="Times New Roman"/>
          <w:noProof/>
          <w:color w:val="000000"/>
          <w:sz w:val="32"/>
          <w:szCs w:val="32"/>
          <w:lang w:val="uk-UA" w:eastAsia="ru-RU"/>
        </w:rPr>
        <w:t xml:space="preserve">роль спадковості в еволюції організмів; значення законів спадковості для практичної діяльності </w:t>
      </w:r>
      <w:r w:rsidRPr="00A72833">
        <w:rPr>
          <w:rFonts w:ascii="Times New Roman" w:hAnsi="Times New Roman" w:cs="Times New Roman"/>
          <w:noProof/>
          <w:color w:val="000000"/>
          <w:spacing w:val="-1"/>
          <w:sz w:val="32"/>
          <w:szCs w:val="32"/>
          <w:lang w:val="uk-UA" w:eastAsia="ru-RU"/>
        </w:rPr>
        <w:t xml:space="preserve">людства; необхідність обережного ставлення до втілення генетично </w:t>
      </w:r>
      <w:r w:rsidRPr="00A72833">
        <w:rPr>
          <w:rFonts w:ascii="Times New Roman" w:hAnsi="Times New Roman" w:cs="Times New Roman"/>
          <w:noProof/>
          <w:color w:val="000000"/>
          <w:spacing w:val="-2"/>
          <w:sz w:val="32"/>
          <w:szCs w:val="32"/>
          <w:lang w:val="uk-UA" w:eastAsia="ru-RU"/>
        </w:rPr>
        <w:t xml:space="preserve">модифікованих продуктів; </w:t>
      </w:r>
      <w:r w:rsidRPr="00A72833">
        <w:rPr>
          <w:rFonts w:ascii="Times New Roman" w:hAnsi="Times New Roman" w:cs="Times New Roman"/>
          <w:i/>
          <w:iCs/>
          <w:noProof/>
          <w:color w:val="000000"/>
          <w:spacing w:val="-2"/>
          <w:sz w:val="32"/>
          <w:szCs w:val="32"/>
          <w:lang w:val="uk-UA" w:eastAsia="ru-RU"/>
        </w:rPr>
        <w:t xml:space="preserve">порівнювати </w:t>
      </w:r>
      <w:r w:rsidRPr="00A72833">
        <w:rPr>
          <w:rFonts w:ascii="Times New Roman" w:hAnsi="Times New Roman" w:cs="Times New Roman"/>
          <w:noProof/>
          <w:color w:val="000000"/>
          <w:spacing w:val="-2"/>
          <w:sz w:val="32"/>
          <w:szCs w:val="32"/>
          <w:lang w:val="uk-UA" w:eastAsia="ru-RU"/>
        </w:rPr>
        <w:t xml:space="preserve">генотип і фенотип; гомозиготи і </w:t>
      </w:r>
      <w:r w:rsidRPr="00A72833">
        <w:rPr>
          <w:rFonts w:ascii="Times New Roman" w:hAnsi="Times New Roman" w:cs="Times New Roman"/>
          <w:noProof/>
          <w:color w:val="000000"/>
          <w:spacing w:val="-1"/>
          <w:sz w:val="32"/>
          <w:szCs w:val="32"/>
          <w:lang w:val="uk-UA" w:eastAsia="ru-RU"/>
        </w:rPr>
        <w:t xml:space="preserve">гетерозиготи; мутаційну і модифікаційну мінливість; форми спадкової </w:t>
      </w:r>
      <w:r w:rsidRPr="00A72833">
        <w:rPr>
          <w:rFonts w:ascii="Times New Roman" w:hAnsi="Times New Roman" w:cs="Times New Roman"/>
          <w:noProof/>
          <w:color w:val="000000"/>
          <w:spacing w:val="9"/>
          <w:sz w:val="32"/>
          <w:szCs w:val="32"/>
          <w:lang w:val="uk-UA" w:eastAsia="ru-RU"/>
        </w:rPr>
        <w:t xml:space="preserve">мінливості; класичні методи селекції з біотехнологічними; </w:t>
      </w:r>
      <w:r w:rsidRPr="00A72833">
        <w:rPr>
          <w:rFonts w:ascii="Times New Roman" w:hAnsi="Times New Roman" w:cs="Times New Roman"/>
          <w:i/>
          <w:iCs/>
          <w:noProof/>
          <w:color w:val="000000"/>
          <w:spacing w:val="5"/>
          <w:sz w:val="32"/>
          <w:szCs w:val="32"/>
          <w:lang w:val="uk-UA" w:eastAsia="ru-RU"/>
        </w:rPr>
        <w:t xml:space="preserve">застосовувати знання: </w:t>
      </w:r>
      <w:r w:rsidRPr="00A72833">
        <w:rPr>
          <w:rFonts w:ascii="Times New Roman" w:hAnsi="Times New Roman" w:cs="Times New Roman"/>
          <w:noProof/>
          <w:color w:val="000000"/>
          <w:spacing w:val="5"/>
          <w:sz w:val="32"/>
          <w:szCs w:val="32"/>
          <w:lang w:val="uk-UA" w:eastAsia="ru-RU"/>
        </w:rPr>
        <w:t xml:space="preserve">законів генетики для складання схем </w:t>
      </w:r>
      <w:r w:rsidRPr="00A72833">
        <w:rPr>
          <w:rFonts w:ascii="Times New Roman" w:hAnsi="Times New Roman" w:cs="Times New Roman"/>
          <w:noProof/>
          <w:color w:val="000000"/>
          <w:sz w:val="32"/>
          <w:szCs w:val="32"/>
          <w:lang w:val="uk-UA" w:eastAsia="ru-RU"/>
        </w:rPr>
        <w:t xml:space="preserve">схрещування, розв’язування генетичних задач; для </w:t>
      </w:r>
      <w:r w:rsidRPr="00A72833">
        <w:rPr>
          <w:rFonts w:ascii="Times New Roman" w:hAnsi="Times New Roman" w:cs="Times New Roman"/>
          <w:noProof/>
          <w:color w:val="000000"/>
          <w:spacing w:val="-1"/>
          <w:sz w:val="32"/>
          <w:szCs w:val="32"/>
          <w:lang w:val="uk-UA" w:eastAsia="ru-RU"/>
        </w:rPr>
        <w:t>обґрунтування заходів захисту від впливу мутагенних факторів.</w:t>
      </w:r>
    </w:p>
    <w:p w:rsidR="00835D7D" w:rsidRPr="00A72833" w:rsidRDefault="00835D7D" w:rsidP="00A72833">
      <w:pPr>
        <w:pStyle w:val="a4"/>
        <w:numPr>
          <w:ilvl w:val="0"/>
          <w:numId w:val="13"/>
        </w:numPr>
        <w:ind w:left="-709"/>
        <w:jc w:val="both"/>
        <w:rPr>
          <w:rFonts w:ascii="Times New Roman" w:hAnsi="Times New Roman" w:cs="Times New Roman"/>
          <w:sz w:val="32"/>
          <w:szCs w:val="32"/>
          <w:lang w:val="uk-UA" w:eastAsia="ru-RU"/>
        </w:rPr>
      </w:pPr>
      <w:r w:rsidRPr="00A72833">
        <w:rPr>
          <w:rFonts w:ascii="Times New Roman" w:hAnsi="Times New Roman" w:cs="Times New Roman"/>
          <w:i/>
          <w:iCs/>
          <w:sz w:val="32"/>
          <w:szCs w:val="32"/>
          <w:lang w:val="uk-UA" w:eastAsia="ru-RU"/>
        </w:rPr>
        <w:t>наводити приклади:</w:t>
      </w:r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 впливу чинників різного походження на онтогенез; </w:t>
      </w:r>
      <w:r w:rsidRPr="00A72833">
        <w:rPr>
          <w:rFonts w:ascii="Times New Roman" w:hAnsi="Times New Roman" w:cs="Times New Roman"/>
          <w:i/>
          <w:iCs/>
          <w:sz w:val="32"/>
          <w:szCs w:val="32"/>
          <w:lang w:val="uk-UA" w:eastAsia="ru-RU"/>
        </w:rPr>
        <w:t xml:space="preserve">характеризувати: </w:t>
      </w:r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принципи взаємодії </w:t>
      </w:r>
      <w:proofErr w:type="spellStart"/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>алельних</w:t>
      </w:r>
      <w:proofErr w:type="spellEnd"/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 і </w:t>
      </w:r>
      <w:proofErr w:type="spellStart"/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>неалельних</w:t>
      </w:r>
      <w:proofErr w:type="spellEnd"/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 генів; функції генів; значення генотипу і умов середовища для формування фенотипу; типи успадкування у людини( домінантне і рецесивне, множинне, полігенне, зчеплене зі статтю) принципи і перспективи генної інженерії; принципи і перспективи генної терапії; генетичні основи поведінки; </w:t>
      </w:r>
      <w:r w:rsidRPr="00A72833">
        <w:rPr>
          <w:rFonts w:ascii="Times New Roman" w:hAnsi="Times New Roman" w:cs="Times New Roman"/>
          <w:i/>
          <w:iCs/>
          <w:sz w:val="32"/>
          <w:szCs w:val="32"/>
          <w:lang w:val="uk-UA" w:eastAsia="ru-RU"/>
        </w:rPr>
        <w:t>пояснювати:</w:t>
      </w:r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 значення диференціювання клітин; сучасне уявлення про ген; значення картування генома людини; практичне значення медико-генетичного консультування; можливості профілактики спадкових хвороб людини; перспективи використання </w:t>
      </w:r>
      <w:proofErr w:type="spellStart"/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>трансгенних</w:t>
      </w:r>
      <w:proofErr w:type="spellEnd"/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 організмів; </w:t>
      </w:r>
      <w:r w:rsidRPr="00A72833">
        <w:rPr>
          <w:rFonts w:ascii="Times New Roman" w:hAnsi="Times New Roman" w:cs="Times New Roman"/>
          <w:i/>
          <w:iCs/>
          <w:sz w:val="32"/>
          <w:szCs w:val="32"/>
          <w:lang w:val="uk-UA" w:eastAsia="ru-RU"/>
        </w:rPr>
        <w:t>обґрунтовувати:</w:t>
      </w:r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 небажаність шлюбів між кровними родичами; </w:t>
      </w:r>
      <w:r w:rsidRPr="00A72833">
        <w:rPr>
          <w:rFonts w:ascii="Times New Roman" w:hAnsi="Times New Roman" w:cs="Times New Roman"/>
          <w:i/>
          <w:iCs/>
          <w:sz w:val="32"/>
          <w:szCs w:val="32"/>
          <w:lang w:val="uk-UA" w:eastAsia="ru-RU"/>
        </w:rPr>
        <w:t>порівнювати:</w:t>
      </w:r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 різні механізмі передачі спадкової інформації.</w:t>
      </w:r>
    </w:p>
    <w:p w:rsidR="00835D7D" w:rsidRPr="00A72833" w:rsidRDefault="00835D7D" w:rsidP="00A72833">
      <w:pPr>
        <w:pStyle w:val="a4"/>
        <w:numPr>
          <w:ilvl w:val="0"/>
          <w:numId w:val="13"/>
        </w:numPr>
        <w:ind w:left="-709"/>
        <w:jc w:val="both"/>
        <w:rPr>
          <w:rFonts w:ascii="Times New Roman" w:hAnsi="Times New Roman" w:cs="Times New Roman"/>
          <w:sz w:val="32"/>
          <w:szCs w:val="32"/>
          <w:lang w:val="uk-UA" w:eastAsia="ru-RU"/>
        </w:rPr>
      </w:pPr>
      <w:r w:rsidRPr="00A72833">
        <w:rPr>
          <w:rFonts w:ascii="Times New Roman" w:hAnsi="Times New Roman" w:cs="Times New Roman"/>
          <w:i/>
          <w:iCs/>
          <w:sz w:val="32"/>
          <w:szCs w:val="32"/>
          <w:lang w:val="uk-UA" w:eastAsia="ru-RU"/>
        </w:rPr>
        <w:t>наводити приклади:</w:t>
      </w:r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- застосування </w:t>
      </w:r>
      <w:proofErr w:type="spellStart"/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>ембріотехнологій</w:t>
      </w:r>
      <w:proofErr w:type="spellEnd"/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 людиною; </w:t>
      </w:r>
      <w:r w:rsidRPr="00A72833">
        <w:rPr>
          <w:rFonts w:ascii="Times New Roman" w:hAnsi="Times New Roman" w:cs="Times New Roman"/>
          <w:i/>
          <w:iCs/>
          <w:sz w:val="32"/>
          <w:szCs w:val="32"/>
          <w:lang w:val="uk-UA" w:eastAsia="ru-RU"/>
        </w:rPr>
        <w:t>характеризувати:</w:t>
      </w:r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  запліднення у тварин і рослин;  етапи онтогенезу у рослин і тварин;  ембріогенез хордових тварин; постембріональний розвиток тварин; типи росту та його регуляцію; регенерацію у рослин і </w:t>
      </w:r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lastRenderedPageBreak/>
        <w:t xml:space="preserve">тварин;  можливості корекції вад розвитку людини; можливості регенерації у людини;  процеси старіння;  характеризує способи проблеми безпліддя у людини; життєві цикли організмів різних царств; </w:t>
      </w:r>
      <w:r w:rsidRPr="00A72833">
        <w:rPr>
          <w:rFonts w:ascii="Times New Roman" w:hAnsi="Times New Roman" w:cs="Times New Roman"/>
          <w:i/>
          <w:iCs/>
          <w:sz w:val="32"/>
          <w:szCs w:val="32"/>
          <w:lang w:val="uk-UA" w:eastAsia="ru-RU"/>
        </w:rPr>
        <w:t>пояснювати:</w:t>
      </w:r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 значення штучного запліднення; біологічні основи контрацепції; вплив зовнішніх умов на формування та розвиток організму; взаємодію частин організму під час розвитку; чергування поколінь у життєвому циклі організмів; роль стимулу в поведінкових реакціях;  зміни поведінки живих істот з часом; циклічні зміни поведінки; принципи соціальної поведінки; групову поведінку; принципи територіальної поведінки; особливості поведінки людини; особливості поведінки жінок і чоловіків; фізіологічні основи поведінки; біологічно та культурно обумовлені причини   поведінки людини;  </w:t>
      </w:r>
      <w:r w:rsidRPr="00A72833">
        <w:rPr>
          <w:rFonts w:ascii="Times New Roman" w:hAnsi="Times New Roman" w:cs="Times New Roman"/>
          <w:i/>
          <w:iCs/>
          <w:sz w:val="32"/>
          <w:szCs w:val="32"/>
          <w:lang w:val="uk-UA" w:eastAsia="ru-RU"/>
        </w:rPr>
        <w:t>обґрунтовувати:</w:t>
      </w:r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 роль спадкових факторів у формуванні поведінки людини; формування цілеспрямованої поведінки; </w:t>
      </w:r>
      <w:r w:rsidRPr="00A72833">
        <w:rPr>
          <w:rFonts w:ascii="Times New Roman" w:hAnsi="Times New Roman" w:cs="Times New Roman"/>
          <w:i/>
          <w:iCs/>
          <w:sz w:val="32"/>
          <w:szCs w:val="32"/>
          <w:lang w:val="uk-UA" w:eastAsia="ru-RU"/>
        </w:rPr>
        <w:t>порівнювати:</w:t>
      </w:r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 видову тривалість життя організмів різних царств; тривалість життя людини в різних країнах світу; гіпотези старіння людини; </w:t>
      </w:r>
      <w:r w:rsidRPr="00A72833">
        <w:rPr>
          <w:rFonts w:ascii="Times New Roman" w:hAnsi="Times New Roman" w:cs="Times New Roman"/>
          <w:i/>
          <w:sz w:val="32"/>
          <w:szCs w:val="32"/>
          <w:lang w:val="uk-UA" w:eastAsia="ru-RU"/>
        </w:rPr>
        <w:t>аналізувати та оцінювати:</w:t>
      </w:r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 значення сучасних технологій клонування людини й інших організмів і пов’язаних з ними біологічних та етичних проблем; можливість застосування стовбурових клітин для лікування  хвороб людини; </w:t>
      </w:r>
      <w:r w:rsidRPr="00A72833">
        <w:rPr>
          <w:rFonts w:ascii="Times New Roman" w:hAnsi="Times New Roman" w:cs="Times New Roman"/>
          <w:i/>
          <w:iCs/>
          <w:sz w:val="32"/>
          <w:szCs w:val="32"/>
          <w:lang w:val="uk-UA" w:eastAsia="ru-RU"/>
        </w:rPr>
        <w:t>застосовувати знання:</w:t>
      </w:r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 про вплив умов життя матері і батька на розвиток зародка і плода для підготовки до народження дитини; для аналізу власної поведінки; для прогнозування поведінки людини у взаємодіючих групах; для оцінки перспективи створення і використання </w:t>
      </w:r>
      <w:proofErr w:type="spellStart"/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>аніматів</w:t>
      </w:r>
      <w:proofErr w:type="spellEnd"/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 (автономних роботів); </w:t>
      </w:r>
      <w:r w:rsidRPr="00A72833">
        <w:rPr>
          <w:rFonts w:ascii="Times New Roman" w:hAnsi="Times New Roman" w:cs="Times New Roman"/>
          <w:i/>
          <w:iCs/>
          <w:sz w:val="32"/>
          <w:szCs w:val="32"/>
          <w:lang w:val="uk-UA" w:eastAsia="ru-RU"/>
        </w:rPr>
        <w:t>робити висновок:</w:t>
      </w:r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 про роль спадковості і факторів зовнішнього середовища в онтогенезі.</w:t>
      </w:r>
    </w:p>
    <w:p w:rsidR="00A72833" w:rsidRPr="00A72833" w:rsidRDefault="00A72833" w:rsidP="00A72833">
      <w:pPr>
        <w:pStyle w:val="a4"/>
        <w:numPr>
          <w:ilvl w:val="0"/>
          <w:numId w:val="13"/>
        </w:numPr>
        <w:ind w:left="-709"/>
        <w:jc w:val="both"/>
        <w:rPr>
          <w:rFonts w:ascii="Times New Roman" w:hAnsi="Times New Roman" w:cs="Times New Roman"/>
          <w:sz w:val="32"/>
          <w:szCs w:val="32"/>
          <w:lang w:val="uk-UA" w:eastAsia="ru-RU"/>
        </w:rPr>
      </w:pPr>
      <w:r w:rsidRPr="00A72833">
        <w:rPr>
          <w:rFonts w:ascii="Times New Roman" w:hAnsi="Times New Roman" w:cs="Times New Roman"/>
          <w:i/>
          <w:iCs/>
          <w:sz w:val="32"/>
          <w:szCs w:val="32"/>
          <w:lang w:val="uk-UA" w:eastAsia="ru-RU"/>
        </w:rPr>
        <w:t>наводити приклади:</w:t>
      </w:r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 різних типів взаємозв’язків між організмами, ланцюгів живлення; екологічних пірамід; </w:t>
      </w:r>
      <w:r w:rsidRPr="00A72833">
        <w:rPr>
          <w:rFonts w:ascii="Times New Roman" w:hAnsi="Times New Roman" w:cs="Times New Roman"/>
          <w:i/>
          <w:iCs/>
          <w:sz w:val="32"/>
          <w:szCs w:val="32"/>
          <w:lang w:val="uk-UA" w:eastAsia="ru-RU"/>
        </w:rPr>
        <w:t>характеризувати:</w:t>
      </w:r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 функціонування </w:t>
      </w:r>
      <w:proofErr w:type="spellStart"/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>надорганізмових</w:t>
      </w:r>
      <w:proofErr w:type="spellEnd"/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 систем; структуру популяції, угруповання, екосистеми; ланцюги живлення, механізми, що регулюють чисельність популяцій; роль поведінки (наприклад, територіальної) у підтримці сталої чисельності популяцій; роль людини у підтримці штучних екосистем; </w:t>
      </w:r>
      <w:r w:rsidRPr="00A72833">
        <w:rPr>
          <w:rFonts w:ascii="Times New Roman" w:hAnsi="Times New Roman" w:cs="Times New Roman"/>
          <w:i/>
          <w:iCs/>
          <w:sz w:val="32"/>
          <w:szCs w:val="32"/>
          <w:lang w:val="uk-UA" w:eastAsia="ru-RU"/>
        </w:rPr>
        <w:t xml:space="preserve">пояснювати: </w:t>
      </w:r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шляхи пристосування організмів до умов існування; зв’язки компонентів екосистем; правило екологічних пірамід як наслідок закону збереження енергії та інших законів термодинаміки; значення кругообігу речовин у підтримці цілісності екосистем; </w:t>
      </w:r>
      <w:r w:rsidRPr="00A72833">
        <w:rPr>
          <w:rFonts w:ascii="Times New Roman" w:hAnsi="Times New Roman" w:cs="Times New Roman"/>
          <w:i/>
          <w:iCs/>
          <w:sz w:val="32"/>
          <w:szCs w:val="32"/>
          <w:lang w:val="uk-UA" w:eastAsia="ru-RU"/>
        </w:rPr>
        <w:t xml:space="preserve">порівнювати: </w:t>
      </w:r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функціональну роль продуцентів, </w:t>
      </w:r>
      <w:proofErr w:type="spellStart"/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>консументів</w:t>
      </w:r>
      <w:proofErr w:type="spellEnd"/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 та </w:t>
      </w:r>
      <w:proofErr w:type="spellStart"/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>редуцентів</w:t>
      </w:r>
      <w:proofErr w:type="spellEnd"/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 у житті екосистем; природні та штучні екосистеми. </w:t>
      </w:r>
      <w:r w:rsidRPr="00A72833">
        <w:rPr>
          <w:rFonts w:ascii="Times New Roman" w:hAnsi="Times New Roman" w:cs="Times New Roman"/>
          <w:i/>
          <w:sz w:val="32"/>
          <w:szCs w:val="32"/>
          <w:lang w:val="uk-UA" w:eastAsia="ru-RU"/>
        </w:rPr>
        <w:lastRenderedPageBreak/>
        <w:t xml:space="preserve">застосовувати знання: </w:t>
      </w:r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для розв’язання задач з екології, складання ланцюгів живлення, схем </w:t>
      </w:r>
      <w:proofErr w:type="spellStart"/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>колообігу</w:t>
      </w:r>
      <w:proofErr w:type="spellEnd"/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 речовин у екосистемах; </w:t>
      </w:r>
      <w:r w:rsidRPr="00A72833">
        <w:rPr>
          <w:rFonts w:ascii="Times New Roman" w:hAnsi="Times New Roman" w:cs="Times New Roman"/>
          <w:i/>
          <w:sz w:val="32"/>
          <w:szCs w:val="32"/>
          <w:lang w:val="uk-UA" w:eastAsia="ru-RU"/>
        </w:rPr>
        <w:t xml:space="preserve">аналізувати та оцінювати: </w:t>
      </w:r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наслідки власної діяльності в оточуючому середовищі; </w:t>
      </w:r>
      <w:r w:rsidRPr="00A72833">
        <w:rPr>
          <w:rFonts w:ascii="Times New Roman" w:hAnsi="Times New Roman" w:cs="Times New Roman"/>
          <w:i/>
          <w:sz w:val="32"/>
          <w:szCs w:val="32"/>
          <w:lang w:val="uk-UA" w:eastAsia="ru-RU"/>
        </w:rPr>
        <w:t xml:space="preserve">робити висновок: </w:t>
      </w:r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>про цілісність та саморегуляцію екосистем.</w:t>
      </w:r>
    </w:p>
    <w:p w:rsidR="00A72833" w:rsidRPr="00A72833" w:rsidRDefault="00A72833" w:rsidP="00A72833">
      <w:pPr>
        <w:pStyle w:val="a4"/>
        <w:numPr>
          <w:ilvl w:val="0"/>
          <w:numId w:val="13"/>
        </w:numPr>
        <w:ind w:left="-709"/>
        <w:jc w:val="both"/>
        <w:rPr>
          <w:rFonts w:ascii="Times New Roman" w:hAnsi="Times New Roman" w:cs="Times New Roman"/>
          <w:sz w:val="32"/>
          <w:szCs w:val="32"/>
          <w:lang w:val="uk-UA" w:eastAsia="ru-RU"/>
        </w:rPr>
      </w:pPr>
      <w:r w:rsidRPr="00A72833">
        <w:rPr>
          <w:rFonts w:ascii="Times New Roman" w:hAnsi="Times New Roman" w:cs="Times New Roman"/>
          <w:i/>
          <w:iCs/>
          <w:sz w:val="32"/>
          <w:szCs w:val="32"/>
          <w:lang w:val="uk-UA" w:eastAsia="ru-RU"/>
        </w:rPr>
        <w:t>характеризувати:</w:t>
      </w:r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 біосферу, її функціональні компоненти; особливості Землі, як планети, що забезпечує існування біосфери; зростання чисельності людства в історичний час та його майбутні перспективи; ноосферу;ріст чисельності людства і проблеми, які з ним пов’язані; форми забруднення оточуючого середовища; концепції охорони природи: раціональне природокористування, концепція сталого розвитку; </w:t>
      </w:r>
      <w:r w:rsidRPr="00A72833">
        <w:rPr>
          <w:rFonts w:ascii="Times New Roman" w:hAnsi="Times New Roman" w:cs="Times New Roman"/>
          <w:i/>
          <w:iCs/>
          <w:sz w:val="32"/>
          <w:szCs w:val="32"/>
          <w:lang w:val="uk-UA" w:eastAsia="ru-RU"/>
        </w:rPr>
        <w:t xml:space="preserve">порівнювати: </w:t>
      </w:r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різні шляхи вирішення певних проблем  з точки зору їх впливу на екосистеми; </w:t>
      </w:r>
      <w:r w:rsidRPr="00A72833">
        <w:rPr>
          <w:rFonts w:ascii="Times New Roman" w:hAnsi="Times New Roman" w:cs="Times New Roman"/>
          <w:i/>
          <w:iCs/>
          <w:sz w:val="32"/>
          <w:szCs w:val="32"/>
          <w:lang w:val="uk-UA" w:eastAsia="ru-RU"/>
        </w:rPr>
        <w:t xml:space="preserve">обґрунтовувати: </w:t>
      </w:r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значення </w:t>
      </w:r>
      <w:proofErr w:type="spellStart"/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>біорізноманіття</w:t>
      </w:r>
      <w:proofErr w:type="spellEnd"/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 для функціонування біосфери; вплив діяльності людини на видове різноманіття організмів та на абіотичне середовище, наслідки цієї діяльності; значення збереження </w:t>
      </w:r>
      <w:proofErr w:type="spellStart"/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>біорізноманіття</w:t>
      </w:r>
      <w:proofErr w:type="spellEnd"/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, охорони природних екосистем для збереження сталого стану біосфері; необхідність застосування альтернативних джерел енергії; </w:t>
      </w:r>
      <w:r w:rsidRPr="00A72833">
        <w:rPr>
          <w:rFonts w:ascii="Times New Roman" w:hAnsi="Times New Roman" w:cs="Times New Roman"/>
          <w:i/>
          <w:iCs/>
          <w:sz w:val="32"/>
          <w:szCs w:val="32"/>
          <w:lang w:val="uk-UA" w:eastAsia="ru-RU"/>
        </w:rPr>
        <w:t xml:space="preserve">застосовувати знання: </w:t>
      </w:r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про особливості функціонування популяцій та екосистем для обґрунтування заходів їх охорони; для визначення стратегії і тактики своєї поведінки в сучасних умовах оточуючого середовища; </w:t>
      </w:r>
      <w:r w:rsidRPr="00A72833">
        <w:rPr>
          <w:rFonts w:ascii="Times New Roman" w:hAnsi="Times New Roman" w:cs="Times New Roman"/>
          <w:i/>
          <w:sz w:val="32"/>
          <w:szCs w:val="32"/>
          <w:lang w:val="uk-UA" w:eastAsia="ru-RU"/>
        </w:rPr>
        <w:t xml:space="preserve">аналізувати і оцінювати: </w:t>
      </w:r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глобальні екологічні проблеми та шляхи їх розв’язання; наслідки   діяльності людства в біосфері; </w:t>
      </w:r>
      <w:r w:rsidRPr="00A72833">
        <w:rPr>
          <w:rFonts w:ascii="Times New Roman" w:hAnsi="Times New Roman" w:cs="Times New Roman"/>
          <w:i/>
          <w:iCs/>
          <w:sz w:val="32"/>
          <w:szCs w:val="32"/>
          <w:lang w:val="uk-UA" w:eastAsia="ru-RU"/>
        </w:rPr>
        <w:t xml:space="preserve">робити висновок: </w:t>
      </w:r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>про цілісність та саморегуляцію біосфери.</w:t>
      </w:r>
    </w:p>
    <w:p w:rsidR="00A72833" w:rsidRPr="00A72833" w:rsidRDefault="00A72833" w:rsidP="00A72833">
      <w:pPr>
        <w:pStyle w:val="a4"/>
        <w:numPr>
          <w:ilvl w:val="0"/>
          <w:numId w:val="13"/>
        </w:numPr>
        <w:ind w:left="-709"/>
        <w:jc w:val="both"/>
        <w:rPr>
          <w:rFonts w:ascii="Times New Roman" w:hAnsi="Times New Roman" w:cs="Times New Roman"/>
          <w:sz w:val="32"/>
          <w:szCs w:val="32"/>
          <w:lang w:val="uk-UA" w:eastAsia="ru-RU"/>
        </w:rPr>
      </w:pPr>
      <w:r w:rsidRPr="00A72833">
        <w:rPr>
          <w:rFonts w:ascii="Times New Roman" w:hAnsi="Times New Roman" w:cs="Times New Roman"/>
          <w:i/>
          <w:iCs/>
          <w:sz w:val="32"/>
          <w:szCs w:val="32"/>
          <w:lang w:val="uk-UA" w:eastAsia="ru-RU"/>
        </w:rPr>
        <w:t xml:space="preserve">наводити приклади </w:t>
      </w:r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відносного пристосування організмів до умов середовища; </w:t>
      </w:r>
      <w:r w:rsidRPr="00A72833">
        <w:rPr>
          <w:rFonts w:ascii="Times New Roman" w:hAnsi="Times New Roman" w:cs="Times New Roman"/>
          <w:i/>
          <w:iCs/>
          <w:sz w:val="32"/>
          <w:szCs w:val="32"/>
          <w:lang w:val="uk-UA" w:eastAsia="ru-RU"/>
        </w:rPr>
        <w:t>характеризувати:</w:t>
      </w:r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 основні положення еволюційної гіпотези Ч. Дарвіна; вид, як головну одиницю систематики та якісний етап еволюції; </w:t>
      </w:r>
      <w:r w:rsidRPr="00A72833">
        <w:rPr>
          <w:rFonts w:ascii="Times New Roman" w:hAnsi="Times New Roman" w:cs="Times New Roman"/>
          <w:i/>
          <w:iCs/>
          <w:sz w:val="32"/>
          <w:szCs w:val="32"/>
          <w:lang w:val="uk-UA" w:eastAsia="ru-RU"/>
        </w:rPr>
        <w:t xml:space="preserve">пояснювати: </w:t>
      </w:r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значення природного добору у виникненні пристосованості; різноманіття пристосувань організмів як результат еволюції; </w:t>
      </w:r>
      <w:r w:rsidRPr="00A72833">
        <w:rPr>
          <w:rFonts w:ascii="Times New Roman" w:hAnsi="Times New Roman" w:cs="Times New Roman"/>
          <w:i/>
          <w:iCs/>
          <w:sz w:val="32"/>
          <w:szCs w:val="32"/>
          <w:lang w:val="uk-UA" w:eastAsia="ru-RU"/>
        </w:rPr>
        <w:t xml:space="preserve">порівнювати: </w:t>
      </w:r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>підходи до пояснення доцільності життя, що засновані на наукових даних та на вірі; мікроеволюцію та макроеволюцію</w:t>
      </w:r>
      <w:r w:rsidRPr="00A72833">
        <w:rPr>
          <w:rFonts w:ascii="Times New Roman" w:hAnsi="Times New Roman" w:cs="Times New Roman"/>
          <w:color w:val="0000FF"/>
          <w:sz w:val="32"/>
          <w:szCs w:val="32"/>
          <w:lang w:val="uk-UA" w:eastAsia="ru-RU"/>
        </w:rPr>
        <w:t xml:space="preserve">; </w:t>
      </w:r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штучний і природний добір; </w:t>
      </w:r>
      <w:r w:rsidRPr="00A72833">
        <w:rPr>
          <w:rFonts w:ascii="Times New Roman" w:hAnsi="Times New Roman" w:cs="Times New Roman"/>
          <w:i/>
          <w:iCs/>
          <w:sz w:val="32"/>
          <w:szCs w:val="32"/>
          <w:lang w:val="uk-UA" w:eastAsia="ru-RU"/>
        </w:rPr>
        <w:t>застосовувати знання:</w:t>
      </w:r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 про еволюцію організмів для пояснення особливостей їх класифікації, індивідуального розвитку тощо; </w:t>
      </w:r>
      <w:r w:rsidRPr="00A72833">
        <w:rPr>
          <w:rFonts w:ascii="Times New Roman" w:hAnsi="Times New Roman" w:cs="Times New Roman"/>
          <w:i/>
          <w:sz w:val="32"/>
          <w:szCs w:val="32"/>
          <w:lang w:val="uk-UA" w:eastAsia="ru-RU"/>
        </w:rPr>
        <w:t>аналізувати та оцінювати:</w:t>
      </w:r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 гіпотези походження життя і людини; </w:t>
      </w:r>
      <w:r w:rsidRPr="00A72833">
        <w:rPr>
          <w:rFonts w:ascii="Times New Roman" w:hAnsi="Times New Roman" w:cs="Times New Roman"/>
          <w:i/>
          <w:iCs/>
          <w:sz w:val="32"/>
          <w:szCs w:val="32"/>
          <w:lang w:val="uk-UA" w:eastAsia="ru-RU"/>
        </w:rPr>
        <w:t>робити висновок:</w:t>
      </w:r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 про розвиток природи в часі.</w:t>
      </w:r>
    </w:p>
    <w:p w:rsidR="00A72833" w:rsidRPr="00A72833" w:rsidRDefault="00A72833" w:rsidP="00A72833">
      <w:pPr>
        <w:pStyle w:val="a4"/>
        <w:numPr>
          <w:ilvl w:val="0"/>
          <w:numId w:val="13"/>
        </w:numPr>
        <w:ind w:left="-709"/>
        <w:jc w:val="both"/>
        <w:rPr>
          <w:rFonts w:ascii="Times New Roman" w:hAnsi="Times New Roman" w:cs="Times New Roman"/>
          <w:sz w:val="32"/>
          <w:szCs w:val="32"/>
          <w:lang w:val="uk-UA" w:eastAsia="ru-RU"/>
        </w:rPr>
      </w:pPr>
      <w:r w:rsidRPr="00A72833">
        <w:rPr>
          <w:rFonts w:ascii="Times New Roman" w:hAnsi="Times New Roman" w:cs="Times New Roman"/>
          <w:i/>
          <w:iCs/>
          <w:sz w:val="32"/>
          <w:szCs w:val="32"/>
          <w:lang w:val="uk-UA" w:eastAsia="ru-RU"/>
        </w:rPr>
        <w:t>Демонстрування:</w:t>
      </w:r>
      <w:r w:rsidRPr="00A72833">
        <w:rPr>
          <w:rFonts w:ascii="Times New Roman" w:hAnsi="Times New Roman" w:cs="Times New Roman"/>
          <w:sz w:val="32"/>
          <w:szCs w:val="32"/>
          <w:lang w:val="uk-UA" w:eastAsia="ru-RU"/>
        </w:rPr>
        <w:t xml:space="preserve"> скам’янілостей, відбитків, викопних решток рослин і тварин, фільмів, схем тощо.</w:t>
      </w:r>
    </w:p>
    <w:p w:rsidR="00835D7D" w:rsidRDefault="00835D7D" w:rsidP="007E7114">
      <w:pPr>
        <w:ind w:left="-851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835D7D" w:rsidRPr="007E7114" w:rsidRDefault="00835D7D" w:rsidP="007E7114">
      <w:pPr>
        <w:ind w:left="-851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sectPr w:rsidR="00835D7D" w:rsidRPr="007E7114" w:rsidSect="00781D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1232"/>
    <w:multiLevelType w:val="hybridMultilevel"/>
    <w:tmpl w:val="7A9886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230A4"/>
    <w:multiLevelType w:val="hybridMultilevel"/>
    <w:tmpl w:val="6E621AC0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12AA38E8"/>
    <w:multiLevelType w:val="hybridMultilevel"/>
    <w:tmpl w:val="A79A3E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D268E"/>
    <w:multiLevelType w:val="hybridMultilevel"/>
    <w:tmpl w:val="8550D6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A3681"/>
    <w:multiLevelType w:val="hybridMultilevel"/>
    <w:tmpl w:val="469AD1B8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2EEF4B08"/>
    <w:multiLevelType w:val="hybridMultilevel"/>
    <w:tmpl w:val="853610D4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2F3256BF"/>
    <w:multiLevelType w:val="hybridMultilevel"/>
    <w:tmpl w:val="46929C00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>
    <w:nsid w:val="413F46FA"/>
    <w:multiLevelType w:val="hybridMultilevel"/>
    <w:tmpl w:val="2A961892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>
    <w:nsid w:val="43723C08"/>
    <w:multiLevelType w:val="hybridMultilevel"/>
    <w:tmpl w:val="5B622E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9F156B"/>
    <w:multiLevelType w:val="hybridMultilevel"/>
    <w:tmpl w:val="D93ED0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365B9E"/>
    <w:multiLevelType w:val="hybridMultilevel"/>
    <w:tmpl w:val="FB1ABF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F468D8"/>
    <w:multiLevelType w:val="hybridMultilevel"/>
    <w:tmpl w:val="FB4E6920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>
    <w:nsid w:val="7DB723BF"/>
    <w:multiLevelType w:val="hybridMultilevel"/>
    <w:tmpl w:val="2952A6F2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1"/>
  </w:num>
  <w:num w:numId="5">
    <w:abstractNumId w:val="5"/>
  </w:num>
  <w:num w:numId="6">
    <w:abstractNumId w:val="1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3B8"/>
    <w:rsid w:val="005433B8"/>
    <w:rsid w:val="00781DA2"/>
    <w:rsid w:val="007E7114"/>
    <w:rsid w:val="00835D7D"/>
    <w:rsid w:val="00992642"/>
    <w:rsid w:val="00A72833"/>
    <w:rsid w:val="00C0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DA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E71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DA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E7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2014-11-05T17:26:00Z</dcterms:created>
  <dcterms:modified xsi:type="dcterms:W3CDTF">2014-11-25T18:09:00Z</dcterms:modified>
</cp:coreProperties>
</file>